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D082" w14:textId="35AC9242" w:rsidR="00370A7A" w:rsidRPr="00FF1D8E" w:rsidRDefault="00370A7A" w:rsidP="007B44FC">
      <w:pPr>
        <w:pStyle w:val="Heading1"/>
        <w:spacing w:before="0" w:after="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FF1D8E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Cultural Diversity </w:t>
      </w:r>
      <w:r w:rsidR="00410EB2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&amp;</w:t>
      </w:r>
      <w:r w:rsidRPr="00FF1D8E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 Hierarchy</w:t>
      </w:r>
    </w:p>
    <w:p w14:paraId="2CE86075" w14:textId="7640C8E5" w:rsidR="00370A7A" w:rsidRPr="006256BF" w:rsidRDefault="00511580" w:rsidP="007076D4">
      <w:pPr>
        <w:pStyle w:val="western"/>
        <w:spacing w:before="0" w:beforeAutospacing="0"/>
        <w:ind w:firstLine="0"/>
      </w:pPr>
      <w:r w:rsidRPr="006256BF">
        <w:t xml:space="preserve">Apostolic Churches: </w:t>
      </w:r>
      <w:r w:rsidR="00A77D77" w:rsidRPr="006256BF">
        <w:t xml:space="preserve">Armenia, Asia Minor, Crimea, Egypt, Ethiopia, </w:t>
      </w:r>
      <w:r w:rsidR="00210A19" w:rsidRPr="006256BF">
        <w:t xml:space="preserve">Georgia, </w:t>
      </w:r>
      <w:r w:rsidR="00BA6150" w:rsidRPr="006256BF">
        <w:t xml:space="preserve">Greece, </w:t>
      </w:r>
      <w:r w:rsidRPr="006256BF">
        <w:t>J</w:t>
      </w:r>
      <w:r w:rsidR="005129D8" w:rsidRPr="006256BF">
        <w:t>udea</w:t>
      </w:r>
      <w:r w:rsidR="007F7727" w:rsidRPr="006256BF">
        <w:t>,</w:t>
      </w:r>
      <w:r w:rsidR="00210A19" w:rsidRPr="006256BF">
        <w:t xml:space="preserve"> India, Iraq, </w:t>
      </w:r>
      <w:r w:rsidR="00224849" w:rsidRPr="006256BF">
        <w:t xml:space="preserve">Italy, </w:t>
      </w:r>
      <w:r w:rsidR="00210A19" w:rsidRPr="006256BF">
        <w:t xml:space="preserve">Libya, Persia, Romania, </w:t>
      </w:r>
      <w:r w:rsidR="00BD186B" w:rsidRPr="006256BF">
        <w:t>Syria</w:t>
      </w:r>
      <w:r w:rsidR="00224849" w:rsidRPr="006256BF">
        <w:t>, Spain</w:t>
      </w:r>
      <w:r w:rsidR="00370A7A" w:rsidRPr="006256BF">
        <w:t>.</w:t>
      </w:r>
      <w:r w:rsidR="007076D4">
        <w:t xml:space="preserve"> </w:t>
      </w:r>
      <w:r w:rsidR="002B6A69" w:rsidRPr="006256BF">
        <w:t xml:space="preserve">Hierarchy: </w:t>
      </w:r>
      <w:r w:rsidR="00340EE0" w:rsidRPr="006256BF">
        <w:t>P</w:t>
      </w:r>
      <w:r w:rsidR="002B6A69" w:rsidRPr="006256BF">
        <w:t xml:space="preserve">riests, Bishops, </w:t>
      </w:r>
      <w:r w:rsidR="00370A7A" w:rsidRPr="006256BF">
        <w:t>Archbisho</w:t>
      </w:r>
      <w:r w:rsidR="002B6A69" w:rsidRPr="006256BF">
        <w:t>ps/</w:t>
      </w:r>
      <w:r w:rsidR="00370A7A" w:rsidRPr="006256BF">
        <w:t>Metropolitans</w:t>
      </w:r>
      <w:r w:rsidR="002B6A69" w:rsidRPr="006256BF">
        <w:t xml:space="preserve">, </w:t>
      </w:r>
      <w:r w:rsidR="00370A7A" w:rsidRPr="006256BF">
        <w:t>Patriarchs</w:t>
      </w:r>
      <w:r w:rsidR="00296463" w:rsidRPr="006256BF">
        <w:t>.</w:t>
      </w:r>
      <w:r w:rsidR="00370A7A" w:rsidRPr="006256BF">
        <w:t xml:space="preserve"> </w:t>
      </w:r>
    </w:p>
    <w:p w14:paraId="69C9215F" w14:textId="5DA0FC65" w:rsidR="00370A7A" w:rsidRPr="006256BF" w:rsidRDefault="00982962" w:rsidP="00EB549D">
      <w:pPr>
        <w:spacing w:after="0"/>
        <w:rPr>
          <w:rFonts w:ascii="EB Garamond" w:hAnsi="EB Garamond" w:cs="EB Garamond"/>
        </w:rPr>
      </w:pPr>
      <w:r w:rsidRPr="006256BF">
        <w:rPr>
          <w:rFonts w:ascii="EB Garamond" w:hAnsi="EB Garamond" w:cs="EB Garamond"/>
        </w:rPr>
        <w:t>First Christian Nations:</w:t>
      </w:r>
      <w:r w:rsidR="00EB549D" w:rsidRPr="006256BF">
        <w:rPr>
          <w:rFonts w:ascii="EB Garamond" w:hAnsi="EB Garamond" w:cs="EB Garamond"/>
        </w:rPr>
        <w:t xml:space="preserve"> </w:t>
      </w:r>
      <w:r w:rsidR="00370A7A" w:rsidRPr="006256BF">
        <w:rPr>
          <w:rFonts w:ascii="EB Garamond" w:hAnsi="EB Garamond" w:cs="EB Garamond"/>
        </w:rPr>
        <w:t>Armenia</w:t>
      </w:r>
      <w:r w:rsidR="00CD4E63" w:rsidRPr="006256BF">
        <w:rPr>
          <w:rFonts w:ascii="EB Garamond" w:hAnsi="EB Garamond" w:cs="EB Garamond"/>
        </w:rPr>
        <w:t xml:space="preserve"> (Gregory</w:t>
      </w:r>
      <w:r w:rsidR="004A42CC">
        <w:rPr>
          <w:rFonts w:ascii="EB Garamond" w:hAnsi="EB Garamond" w:cs="EB Garamond"/>
        </w:rPr>
        <w:t xml:space="preserve"> </w:t>
      </w:r>
      <w:r w:rsidR="00CD4E63" w:rsidRPr="006256BF">
        <w:rPr>
          <w:rFonts w:ascii="EB Garamond" w:hAnsi="EB Garamond" w:cs="EB Garamond"/>
        </w:rPr>
        <w:t>Illuminator</w:t>
      </w:r>
      <w:r w:rsidR="00872E1A">
        <w:rPr>
          <w:rFonts w:ascii="EB Garamond" w:hAnsi="EB Garamond" w:cs="EB Garamond"/>
        </w:rPr>
        <w:t xml:space="preserve">:  </w:t>
      </w:r>
      <w:r w:rsidR="00872E1A" w:rsidRPr="00872E1A">
        <w:rPr>
          <w:rFonts w:ascii="EB Garamond" w:hAnsi="EB Garamond" w:cs="EB Garamond"/>
          <w:b/>
          <w:bCs/>
        </w:rPr>
        <w:t>Catholicos</w:t>
      </w:r>
      <w:r w:rsidR="007E4201" w:rsidRPr="007E4201">
        <w:rPr>
          <w:rFonts w:ascii="EB Garamond" w:hAnsi="EB Garamond" w:cs="EB Garamond"/>
        </w:rPr>
        <w:t>-Head</w:t>
      </w:r>
      <w:r w:rsidR="00CD4E63" w:rsidRPr="006256BF">
        <w:rPr>
          <w:rFonts w:ascii="EB Garamond" w:hAnsi="EB Garamond" w:cs="EB Garamond"/>
        </w:rPr>
        <w:t>)</w:t>
      </w:r>
      <w:r w:rsidR="00EB549D" w:rsidRPr="006256BF">
        <w:rPr>
          <w:rFonts w:ascii="EB Garamond" w:hAnsi="EB Garamond" w:cs="EB Garamond"/>
        </w:rPr>
        <w:t>, Georgia</w:t>
      </w:r>
      <w:r w:rsidR="00CD4E63" w:rsidRPr="006256BF">
        <w:rPr>
          <w:rFonts w:ascii="EB Garamond" w:hAnsi="EB Garamond" w:cs="EB Garamond"/>
        </w:rPr>
        <w:t xml:space="preserve"> (Nino)</w:t>
      </w:r>
      <w:r w:rsidR="00EB549D" w:rsidRPr="006256BF">
        <w:rPr>
          <w:rFonts w:ascii="EB Garamond" w:hAnsi="EB Garamond" w:cs="EB Garamond"/>
        </w:rPr>
        <w:t>.</w:t>
      </w:r>
      <w:r w:rsidR="00370A7A" w:rsidRPr="006256BF">
        <w:rPr>
          <w:rFonts w:ascii="EB Garamond" w:hAnsi="EB Garamond" w:cs="EB Garamond"/>
        </w:rPr>
        <w:t xml:space="preserve"> </w:t>
      </w:r>
    </w:p>
    <w:p w14:paraId="2C3AACE3" w14:textId="0A10140D" w:rsidR="0069761B" w:rsidRPr="007076D4" w:rsidRDefault="0038675A" w:rsidP="00FF2E49">
      <w:pPr>
        <w:pStyle w:val="Heading1"/>
        <w:spacing w:before="0" w:after="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7076D4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Cornerstone of </w:t>
      </w:r>
      <w:r w:rsidR="0069761B" w:rsidRPr="007076D4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Orthodox Theology</w:t>
      </w:r>
    </w:p>
    <w:p w14:paraId="62075DAD" w14:textId="259D86E1" w:rsidR="0069761B" w:rsidRPr="006256BF" w:rsidRDefault="0065019D" w:rsidP="007E477B">
      <w:pPr>
        <w:spacing w:after="0"/>
        <w:rPr>
          <w:rFonts w:ascii="EB Garamond" w:hAnsi="EB Garamond" w:cs="EB Garamond"/>
        </w:rPr>
      </w:pPr>
      <w:r w:rsidRPr="006256BF">
        <w:rPr>
          <w:rFonts w:ascii="EB Garamond" w:hAnsi="EB Garamond" w:cs="EB Garamond"/>
        </w:rPr>
        <w:t>O</w:t>
      </w:r>
      <w:r w:rsidR="00F42C9D" w:rsidRPr="006256BF">
        <w:rPr>
          <w:rFonts w:ascii="EB Garamond" w:hAnsi="EB Garamond" w:cs="EB Garamond"/>
        </w:rPr>
        <w:t xml:space="preserve">nly </w:t>
      </w:r>
      <w:r w:rsidR="005D60B7" w:rsidRPr="006256BF">
        <w:rPr>
          <w:rFonts w:ascii="EB Garamond" w:hAnsi="EB Garamond" w:cs="EB Garamond"/>
        </w:rPr>
        <w:t>3</w:t>
      </w:r>
      <w:r w:rsidR="0069761B" w:rsidRPr="006256BF">
        <w:rPr>
          <w:rFonts w:ascii="EB Garamond" w:hAnsi="EB Garamond" w:cs="EB Garamond"/>
        </w:rPr>
        <w:t xml:space="preserve"> </w:t>
      </w:r>
      <w:r w:rsidR="00F42C9D" w:rsidRPr="006256BF">
        <w:rPr>
          <w:rFonts w:ascii="EB Garamond" w:hAnsi="EB Garamond" w:cs="EB Garamond"/>
        </w:rPr>
        <w:t xml:space="preserve">Theologians </w:t>
      </w:r>
      <w:r w:rsidR="004452DC">
        <w:rPr>
          <w:rFonts w:ascii="EB Garamond" w:hAnsi="EB Garamond" w:cs="EB Garamond"/>
        </w:rPr>
        <w:t>hold</w:t>
      </w:r>
      <w:r w:rsidR="0069761B" w:rsidRPr="006256BF">
        <w:rPr>
          <w:rFonts w:ascii="EB Garamond" w:hAnsi="EB Garamond" w:cs="EB Garamond"/>
        </w:rPr>
        <w:t xml:space="preserve"> th</w:t>
      </w:r>
      <w:r w:rsidR="005D60B7" w:rsidRPr="006256BF">
        <w:rPr>
          <w:rFonts w:ascii="EB Garamond" w:hAnsi="EB Garamond" w:cs="EB Garamond"/>
        </w:rPr>
        <w:t>at</w:t>
      </w:r>
      <w:r w:rsidR="0069761B" w:rsidRPr="006256BF">
        <w:rPr>
          <w:rFonts w:ascii="EB Garamond" w:hAnsi="EB Garamond" w:cs="EB Garamond"/>
        </w:rPr>
        <w:t xml:space="preserve"> title</w:t>
      </w:r>
      <w:r w:rsidR="004452DC">
        <w:rPr>
          <w:rFonts w:ascii="EB Garamond" w:hAnsi="EB Garamond" w:cs="EB Garamond"/>
        </w:rPr>
        <w:t xml:space="preserve"> with Orthodox</w:t>
      </w:r>
      <w:r w:rsidR="00FF1D8E">
        <w:rPr>
          <w:rFonts w:ascii="EB Garamond" w:hAnsi="EB Garamond" w:cs="EB Garamond"/>
        </w:rPr>
        <w:t>,</w:t>
      </w:r>
      <w:r w:rsidR="00F42C9D" w:rsidRPr="006256BF">
        <w:rPr>
          <w:rFonts w:ascii="EB Garamond" w:hAnsi="EB Garamond" w:cs="EB Garamond"/>
        </w:rPr>
        <w:t xml:space="preserve"> </w:t>
      </w:r>
      <w:r w:rsidR="0069761B" w:rsidRPr="006256BF">
        <w:rPr>
          <w:rFonts w:ascii="EB Garamond" w:hAnsi="EB Garamond" w:cs="EB Garamond"/>
        </w:rPr>
        <w:t xml:space="preserve">incorporate prayer </w:t>
      </w:r>
      <w:r w:rsidR="00F42C9D" w:rsidRPr="006256BF">
        <w:rPr>
          <w:rFonts w:ascii="EB Garamond" w:hAnsi="EB Garamond" w:cs="EB Garamond"/>
        </w:rPr>
        <w:t>&amp;</w:t>
      </w:r>
      <w:r w:rsidR="0069761B" w:rsidRPr="006256BF">
        <w:rPr>
          <w:rFonts w:ascii="EB Garamond" w:hAnsi="EB Garamond" w:cs="EB Garamond"/>
        </w:rPr>
        <w:t xml:space="preserve"> mystical experience </w:t>
      </w:r>
      <w:r w:rsidR="00447C8B" w:rsidRPr="006256BF">
        <w:rPr>
          <w:rFonts w:ascii="EB Garamond" w:hAnsi="EB Garamond" w:cs="EB Garamond"/>
        </w:rPr>
        <w:t>in</w:t>
      </w:r>
      <w:r w:rsidR="0069761B" w:rsidRPr="006256BF">
        <w:rPr>
          <w:rFonts w:ascii="EB Garamond" w:hAnsi="EB Garamond" w:cs="EB Garamond"/>
        </w:rPr>
        <w:t xml:space="preserve"> </w:t>
      </w:r>
      <w:r w:rsidR="008D3537" w:rsidRPr="006256BF">
        <w:rPr>
          <w:rFonts w:ascii="EB Garamond" w:hAnsi="EB Garamond" w:cs="EB Garamond"/>
        </w:rPr>
        <w:t xml:space="preserve">their </w:t>
      </w:r>
      <w:r w:rsidR="0069761B" w:rsidRPr="006256BF">
        <w:rPr>
          <w:rFonts w:ascii="EB Garamond" w:hAnsi="EB Garamond" w:cs="EB Garamond"/>
        </w:rPr>
        <w:t>insight</w:t>
      </w:r>
      <w:r w:rsidR="00447C8B" w:rsidRPr="006256BF">
        <w:rPr>
          <w:rFonts w:ascii="EB Garamond" w:hAnsi="EB Garamond" w:cs="EB Garamond"/>
        </w:rPr>
        <w:t>s</w:t>
      </w:r>
      <w:r w:rsidR="0069761B" w:rsidRPr="006256BF">
        <w:rPr>
          <w:rFonts w:ascii="EB Garamond" w:hAnsi="EB Garamond" w:cs="EB Garamond"/>
        </w:rPr>
        <w:t>.</w:t>
      </w:r>
    </w:p>
    <w:p w14:paraId="1DE37821" w14:textId="7076B54B" w:rsidR="0069761B" w:rsidRPr="006256BF" w:rsidRDefault="00F42C9D" w:rsidP="00121BEA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Apostle </w:t>
      </w:r>
      <w:r w:rsidR="0069761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John</w:t>
      </w:r>
      <w:r w:rsidR="005C3604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69761B" w:rsidRPr="006256BF">
        <w:rPr>
          <w:rFonts w:ascii="EB Garamond" w:hAnsi="EB Garamond" w:cs="EB Garamond"/>
        </w:rPr>
        <w:t>Gregory of Nazianzus (329-89)</w:t>
      </w:r>
      <w:r w:rsidRPr="006256BF">
        <w:rPr>
          <w:rFonts w:ascii="EB Garamond" w:hAnsi="EB Garamond" w:cs="EB Garamond"/>
        </w:rPr>
        <w:t xml:space="preserve">: </w:t>
      </w:r>
      <w:r w:rsidR="0069761B" w:rsidRPr="006256BF">
        <w:rPr>
          <w:rFonts w:ascii="EB Garamond" w:hAnsi="EB Garamond" w:cs="EB Garamond"/>
          <w:i/>
          <w:iCs/>
        </w:rPr>
        <w:t>"Trinitarian Theologian"</w:t>
      </w:r>
      <w:r w:rsidR="00294798" w:rsidRPr="006256BF">
        <w:rPr>
          <w:rFonts w:ascii="EB Garamond" w:hAnsi="EB Garamond" w:cs="EB Garamond"/>
          <w:i/>
          <w:iCs/>
        </w:rPr>
        <w:t>,</w:t>
      </w:r>
      <w:r w:rsidR="0069761B" w:rsidRPr="006256BF">
        <w:rPr>
          <w:rFonts w:ascii="EB Garamond" w:hAnsi="EB Garamond" w:cs="EB Garamond"/>
        </w:rPr>
        <w:t xml:space="preserve"> </w:t>
      </w:r>
      <w:r w:rsidR="007A443A" w:rsidRPr="006256BF">
        <w:rPr>
          <w:rFonts w:ascii="EB Garamond" w:hAnsi="EB Garamond" w:cs="EB Garamond"/>
        </w:rPr>
        <w:t>P</w:t>
      </w:r>
      <w:r w:rsidR="0069761B" w:rsidRPr="006256BF">
        <w:rPr>
          <w:rFonts w:ascii="EB Garamond" w:hAnsi="EB Garamond" w:cs="EB Garamond"/>
        </w:rPr>
        <w:t xml:space="preserve">erichoresis, </w:t>
      </w:r>
      <w:r w:rsidR="0069761B" w:rsidRPr="006256BF">
        <w:rPr>
          <w:rFonts w:ascii="EB Garamond" w:hAnsi="EB Garamond" w:cs="EB Garamond"/>
          <w:b/>
          <w:bCs/>
          <w:i/>
          <w:iCs/>
        </w:rPr>
        <w:t>Philokalia</w:t>
      </w:r>
      <w:r w:rsidR="007A443A" w:rsidRPr="006256BF">
        <w:rPr>
          <w:rFonts w:ascii="EB Garamond" w:hAnsi="EB Garamond" w:cs="EB Garamond"/>
          <w:b/>
          <w:bCs/>
          <w:i/>
          <w:iCs/>
        </w:rPr>
        <w:t xml:space="preserve">, </w:t>
      </w:r>
      <w:r w:rsidR="003F4F2F" w:rsidRPr="006256BF">
        <w:rPr>
          <w:rFonts w:ascii="EB Garamond" w:hAnsi="EB Garamond" w:cs="EB Garamond"/>
        </w:rPr>
        <w:t>mercy</w:t>
      </w:r>
      <w:r w:rsidR="0069761B" w:rsidRPr="006256BF">
        <w:rPr>
          <w:rFonts w:ascii="EB Garamond" w:hAnsi="EB Garamond" w:cs="EB Garamond"/>
        </w:rPr>
        <w:t>. Symeon</w:t>
      </w:r>
      <w:r w:rsidR="004A42CC">
        <w:rPr>
          <w:rFonts w:ascii="EB Garamond" w:hAnsi="EB Garamond" w:cs="EB Garamond"/>
        </w:rPr>
        <w:t xml:space="preserve"> </w:t>
      </w:r>
      <w:r w:rsidR="0069761B" w:rsidRPr="006256BF">
        <w:rPr>
          <w:rFonts w:ascii="EB Garamond" w:hAnsi="EB Garamond" w:cs="EB Garamond"/>
          <w:i/>
          <w:iCs/>
        </w:rPr>
        <w:t>New Theologian</w:t>
      </w:r>
      <w:r w:rsidR="0069761B" w:rsidRPr="006256BF">
        <w:rPr>
          <w:rFonts w:ascii="EB Garamond" w:hAnsi="EB Garamond" w:cs="EB Garamond"/>
        </w:rPr>
        <w:t xml:space="preserve"> (949-1022)</w:t>
      </w:r>
      <w:r w:rsidR="00CC2715" w:rsidRPr="006256BF">
        <w:rPr>
          <w:rFonts w:ascii="EB Garamond" w:hAnsi="EB Garamond" w:cs="EB Garamond"/>
        </w:rPr>
        <w:t xml:space="preserve">: </w:t>
      </w:r>
      <w:r w:rsidR="00FF5BAD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Higumen</w:t>
      </w:r>
      <w:r w:rsidR="00FF5BA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69761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(</w:t>
      </w:r>
      <w:r w:rsidR="00FF5BA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Abott</w:t>
      </w:r>
      <w:r w:rsidR="0069761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)</w:t>
      </w:r>
      <w:r w:rsidR="0038716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69761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38716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spiritual </w:t>
      </w:r>
      <w:r w:rsidR="0069761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gifts</w:t>
      </w:r>
      <w:r w:rsidR="008C53B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 S</w:t>
      </w:r>
      <w:r w:rsidR="0069761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cripturally sculpted </w:t>
      </w:r>
      <w:r w:rsidR="00E6618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de</w:t>
      </w:r>
      <w:r w:rsidR="0069761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ification</w:t>
      </w:r>
      <w:r w:rsidR="00E6618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54282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</w:p>
    <w:p w14:paraId="730E35FD" w14:textId="0CE8257B" w:rsidR="00BB7A5E" w:rsidRPr="00121BEA" w:rsidRDefault="003A01C5" w:rsidP="007B44FC">
      <w:pPr>
        <w:pStyle w:val="Heading1"/>
        <w:spacing w:before="0" w:after="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121BEA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Orthodox Beli</w:t>
      </w:r>
      <w:r w:rsidR="00747777" w:rsidRPr="00121BEA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efs</w:t>
      </w:r>
      <w:r w:rsidR="005226A7" w:rsidRPr="00121BEA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: </w:t>
      </w:r>
      <w:r w:rsidR="00783EF3" w:rsidRPr="00121BEA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Philosophical</w:t>
      </w:r>
      <w:r w:rsidR="00ED419C" w:rsidRPr="00121BEA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 &amp; </w:t>
      </w:r>
      <w:r w:rsidR="005226A7" w:rsidRPr="00121BEA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Spiritual</w:t>
      </w:r>
    </w:p>
    <w:p w14:paraId="7CDE67CD" w14:textId="31A112A3" w:rsidR="00C73F62" w:rsidRPr="006256BF" w:rsidRDefault="00F41DF7" w:rsidP="007E477B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7</w:t>
      </w:r>
      <w:r w:rsidR="00C73F6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05725A" w:rsidRPr="005A57A6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M</w:t>
      </w:r>
      <w:r w:rsidR="00C73F62" w:rsidRPr="005A57A6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ysterion</w:t>
      </w:r>
      <w:r w:rsidR="00C73F6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: </w:t>
      </w:r>
      <w:r w:rsidR="007420F8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C</w:t>
      </w:r>
      <w:r w:rsidR="00C73F62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hrismation</w:t>
      </w:r>
      <w:r w:rsidR="00C73F6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7420F8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M</w:t>
      </w:r>
      <w:r w:rsidR="00C73F62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etanoia</w:t>
      </w:r>
      <w:r w:rsidR="0067225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E5704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- </w:t>
      </w:r>
      <w:r w:rsidR="0067225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more that repentance</w:t>
      </w:r>
      <w:r w:rsidR="00E5704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 a change of mind.</w:t>
      </w:r>
      <w:r w:rsidR="00C73F6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</w:p>
    <w:p w14:paraId="2030BBF1" w14:textId="2CA01B32" w:rsidR="001E5362" w:rsidRPr="006256BF" w:rsidRDefault="001E5362" w:rsidP="007E477B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Divine Liturgy</w:t>
      </w:r>
      <w:r w:rsidR="002948E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: </w:t>
      </w:r>
      <w:r w:rsidR="001916E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eternal worship with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1916E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angels</w:t>
      </w:r>
      <w:r w:rsidR="00ED419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&amp; </w:t>
      </w:r>
      <w:r w:rsidR="001916E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saints,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Churches depict a heavenly realm.</w:t>
      </w:r>
    </w:p>
    <w:p w14:paraId="196DA0EE" w14:textId="4AF49D9B" w:rsidR="00A4017C" w:rsidRPr="00FF1D8E" w:rsidRDefault="00783EF3" w:rsidP="00BE0196">
      <w:pPr>
        <w:pStyle w:val="Heading2"/>
        <w:spacing w:before="0" w:after="0"/>
        <w:ind w:firstLine="446"/>
        <w:rPr>
          <w:rFonts w:ascii="EB Garamond" w:hAnsi="EB Garamond" w:cs="EB Garamond"/>
          <w:b/>
          <w:bCs/>
          <w:sz w:val="22"/>
          <w:szCs w:val="22"/>
          <w:u w:val="single"/>
        </w:rPr>
      </w:pPr>
      <w:r w:rsidRPr="00BE019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Philosophical </w:t>
      </w:r>
      <w:r w:rsidR="00780FC4" w:rsidRPr="00BE019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Theology</w:t>
      </w:r>
      <w:r w:rsidR="00BE019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:</w:t>
      </w:r>
      <w:r w:rsidR="0008099A" w:rsidRPr="00BE0196">
        <w:rPr>
          <w:rFonts w:ascii="EB Garamond" w:hAnsi="EB Garamond" w:cs="EB Garamond"/>
          <w:b/>
          <w:bCs/>
          <w:sz w:val="22"/>
          <w:szCs w:val="22"/>
          <w:u w:val="single"/>
        </w:rPr>
        <w:t xml:space="preserve"> </w:t>
      </w:r>
      <w:r w:rsidR="00FD6799" w:rsidRPr="00FF1D8E">
        <w:rPr>
          <w:rFonts w:ascii="EB Garamond" w:hAnsi="EB Garamond" w:cs="EB Garamond"/>
          <w:b/>
          <w:bCs/>
          <w:sz w:val="22"/>
          <w:szCs w:val="22"/>
          <w:u w:val="single"/>
        </w:rPr>
        <w:t>Catechetical School of Alexandria</w:t>
      </w:r>
      <w:r w:rsidR="00536CED" w:rsidRPr="00FF1D8E">
        <w:rPr>
          <w:rFonts w:ascii="EB Garamond" w:hAnsi="EB Garamond" w:cs="EB Garamond"/>
          <w:b/>
          <w:bCs/>
          <w:sz w:val="22"/>
          <w:szCs w:val="22"/>
          <w:u w:val="single"/>
        </w:rPr>
        <w:t xml:space="preserve"> </w:t>
      </w:r>
      <w:r w:rsidR="008D51F9" w:rsidRPr="00FF1D8E">
        <w:rPr>
          <w:rFonts w:ascii="EB Garamond" w:hAnsi="EB Garamond" w:cs="EB Garamond"/>
          <w:b/>
          <w:bCs/>
          <w:sz w:val="22"/>
          <w:szCs w:val="22"/>
          <w:u w:val="single"/>
        </w:rPr>
        <w:t>(</w:t>
      </w:r>
      <w:r w:rsidR="00212116" w:rsidRPr="00FF1D8E">
        <w:rPr>
          <w:rFonts w:ascii="EB Garamond" w:hAnsi="EB Garamond" w:cs="EB Garamond"/>
          <w:b/>
          <w:bCs/>
          <w:sz w:val="22"/>
          <w:szCs w:val="22"/>
          <w:u w:val="single"/>
        </w:rPr>
        <w:t>1</w:t>
      </w:r>
      <w:r w:rsidR="00212116" w:rsidRPr="00FF1D8E">
        <w:rPr>
          <w:rFonts w:ascii="EB Garamond" w:hAnsi="EB Garamond" w:cs="EB Garamond"/>
          <w:b/>
          <w:bCs/>
          <w:sz w:val="22"/>
          <w:szCs w:val="22"/>
          <w:u w:val="single"/>
          <w:vertAlign w:val="superscript"/>
        </w:rPr>
        <w:t>st</w:t>
      </w:r>
      <w:r w:rsidR="00212116" w:rsidRPr="00FF1D8E">
        <w:rPr>
          <w:rFonts w:ascii="EB Garamond" w:hAnsi="EB Garamond" w:cs="EB Garamond"/>
          <w:b/>
          <w:bCs/>
          <w:sz w:val="22"/>
          <w:szCs w:val="22"/>
          <w:u w:val="single"/>
        </w:rPr>
        <w:t xml:space="preserve"> C-398)</w:t>
      </w:r>
    </w:p>
    <w:p w14:paraId="0FEA1DC0" w14:textId="3BCE3460" w:rsidR="006210F0" w:rsidRPr="006256BF" w:rsidRDefault="00D4345B" w:rsidP="004B30C0">
      <w:pPr>
        <w:pStyle w:val="western"/>
        <w:spacing w:before="0" w:beforeAutospacing="0"/>
        <w:ind w:firstLine="0"/>
      </w:pPr>
      <w:r w:rsidRPr="006256BF">
        <w:t>Apostle Mark</w:t>
      </w:r>
      <w:r w:rsidR="004B30C0" w:rsidRPr="006256BF">
        <w:t xml:space="preserve">, </w:t>
      </w:r>
      <w:r w:rsidR="008249A2" w:rsidRPr="006256BF">
        <w:t>Cl</w:t>
      </w:r>
      <w:r w:rsidR="009209DE" w:rsidRPr="006256BF">
        <w:t>ement</w:t>
      </w:r>
      <w:r w:rsidR="002E5F38" w:rsidRPr="006256BF">
        <w:t xml:space="preserve"> (155-215)</w:t>
      </w:r>
      <w:r w:rsidR="004B30C0" w:rsidRPr="006256BF">
        <w:t>,</w:t>
      </w:r>
      <w:r w:rsidR="00C44FE3" w:rsidRPr="006256BF">
        <w:t xml:space="preserve"> </w:t>
      </w:r>
      <w:r w:rsidR="000A457E" w:rsidRPr="006256BF">
        <w:t>Origen (185-254)</w:t>
      </w:r>
      <w:r w:rsidR="004B30C0" w:rsidRPr="006256BF">
        <w:t>,</w:t>
      </w:r>
      <w:r w:rsidR="00ED6FA6" w:rsidRPr="006256BF">
        <w:t xml:space="preserve"> </w:t>
      </w:r>
      <w:r w:rsidR="001940D8" w:rsidRPr="006256BF">
        <w:t>Athanasius (296-</w:t>
      </w:r>
      <w:r w:rsidR="00692061" w:rsidRPr="006256BF">
        <w:t>373)</w:t>
      </w:r>
      <w:r w:rsidR="004B30C0" w:rsidRPr="006256BF">
        <w:t>,</w:t>
      </w:r>
      <w:r w:rsidR="0096162F" w:rsidRPr="006256BF">
        <w:t xml:space="preserve"> </w:t>
      </w:r>
      <w:r w:rsidR="00CE3734" w:rsidRPr="006256BF">
        <w:t>Jerome (340-420)</w:t>
      </w:r>
      <w:r w:rsidR="004B30C0" w:rsidRPr="006256BF">
        <w:t>.</w:t>
      </w:r>
      <w:r w:rsidR="00512360" w:rsidRPr="006256BF">
        <w:t xml:space="preserve"> </w:t>
      </w:r>
    </w:p>
    <w:p w14:paraId="39620712" w14:textId="78F952CB" w:rsidR="00365A25" w:rsidRPr="00BE0196" w:rsidRDefault="00D72694" w:rsidP="004B30C0">
      <w:pPr>
        <w:pStyle w:val="Heading2"/>
        <w:spacing w:before="0" w:after="0"/>
        <w:ind w:firstLine="45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BE019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Mystical Theology</w:t>
      </w:r>
      <w:r w:rsidR="0008099A" w:rsidRPr="00BE019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 (A</w:t>
      </w:r>
      <w:r w:rsidR="00EF219B" w:rsidRPr="00BE019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ntioch</w:t>
      </w:r>
      <w:r w:rsidR="0008099A" w:rsidRPr="00BE019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)</w:t>
      </w:r>
    </w:p>
    <w:p w14:paraId="5EDFB751" w14:textId="395A0CA1" w:rsidR="008A3874" w:rsidRPr="00DD4092" w:rsidRDefault="000B1072" w:rsidP="008A38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6256BF">
        <w:rPr>
          <w:rFonts w:ascii="EB Garamond" w:hAnsi="EB Garamond" w:cs="EB Garamond"/>
        </w:rPr>
        <w:t>Gregory of Nyssa (335-94) transcendent God cannot be comprehended</w:t>
      </w:r>
      <w:r w:rsidR="006A4ECB">
        <w:rPr>
          <w:rFonts w:ascii="EB Garamond" w:hAnsi="EB Garamond" w:cs="EB Garamond"/>
        </w:rPr>
        <w:t>,</w:t>
      </w:r>
      <w:r w:rsidRPr="006256BF">
        <w:rPr>
          <w:rFonts w:ascii="EB Garamond" w:hAnsi="EB Garamond" w:cs="EB Garamond"/>
        </w:rPr>
        <w:t xml:space="preserve"> </w:t>
      </w:r>
      <w:r w:rsidR="006A4ECB">
        <w:rPr>
          <w:rFonts w:ascii="EB Garamond" w:hAnsi="EB Garamond" w:cs="EB Garamond"/>
        </w:rPr>
        <w:t>E</w:t>
      </w:r>
      <w:r w:rsidRPr="006256BF">
        <w:rPr>
          <w:rFonts w:ascii="EB Garamond" w:hAnsi="EB Garamond" w:cs="EB Garamond"/>
        </w:rPr>
        <w:t>xperience</w:t>
      </w:r>
      <w:r w:rsidR="00ED419C">
        <w:rPr>
          <w:rFonts w:ascii="EB Garamond" w:hAnsi="EB Garamond" w:cs="EB Garamond"/>
        </w:rPr>
        <w:t xml:space="preserve"> &amp; </w:t>
      </w:r>
      <w:r w:rsidRPr="006256BF">
        <w:rPr>
          <w:rFonts w:ascii="EB Garamond" w:hAnsi="EB Garamond" w:cs="EB Garamond"/>
        </w:rPr>
        <w:t xml:space="preserve">commune </w:t>
      </w:r>
      <w:r w:rsidR="00EA5976" w:rsidRPr="006256BF">
        <w:rPr>
          <w:rFonts w:ascii="EB Garamond" w:hAnsi="EB Garamond" w:cs="EB Garamond"/>
        </w:rPr>
        <w:t xml:space="preserve">with </w:t>
      </w:r>
      <w:r w:rsidR="00512159" w:rsidRPr="006256BF">
        <w:rPr>
          <w:rFonts w:ascii="EB Garamond" w:hAnsi="EB Garamond" w:cs="EB Garamond"/>
        </w:rPr>
        <w:t>God</w:t>
      </w:r>
      <w:r w:rsidR="00EA5976" w:rsidRPr="006256BF">
        <w:rPr>
          <w:rFonts w:ascii="EB Garamond" w:hAnsi="EB Garamond" w:cs="EB Garamond"/>
        </w:rPr>
        <w:t xml:space="preserve"> in </w:t>
      </w:r>
      <w:r w:rsidR="004113BD">
        <w:rPr>
          <w:rFonts w:ascii="EB Garamond" w:hAnsi="EB Garamond" w:cs="EB Garamond"/>
        </w:rPr>
        <w:t xml:space="preserve">his </w:t>
      </w:r>
      <w:r w:rsidR="00EA5976" w:rsidRPr="006256BF">
        <w:rPr>
          <w:rFonts w:ascii="EB Garamond" w:hAnsi="EB Garamond" w:cs="EB Garamond"/>
        </w:rPr>
        <w:t>action</w:t>
      </w:r>
      <w:r w:rsidR="004113BD">
        <w:rPr>
          <w:rFonts w:ascii="EB Garamond" w:hAnsi="EB Garamond" w:cs="EB Garamond"/>
        </w:rPr>
        <w:t xml:space="preserve">s. </w:t>
      </w:r>
      <w:r w:rsidR="008A3874">
        <w:rPr>
          <w:rFonts w:ascii="EB Garamond" w:eastAsia="Times New Roman" w:hAnsi="EB Garamond" w:cs="EB Garamond"/>
          <w:color w:val="000000"/>
          <w:kern w:val="0"/>
          <w14:ligatures w14:val="none"/>
        </w:rPr>
        <w:t>Syriac dialect of Aramaic</w:t>
      </w:r>
      <w:r w:rsidR="00D40D4A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8A3874" w:rsidRPr="00DD4092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 xml:space="preserve"> Father of Hymnody, </w:t>
      </w:r>
      <w:r w:rsidR="008A3874" w:rsidRPr="00DD409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Ephraim of Syria (306-73) only Deacon </w:t>
      </w:r>
      <w:r w:rsidR="008A3874" w:rsidRPr="00DD4092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>Dr</w:t>
      </w:r>
      <w:r w:rsidR="00FD6C69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>.</w:t>
      </w:r>
      <w:r w:rsidR="008A3874" w:rsidRPr="00DD4092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 xml:space="preserve"> of</w:t>
      </w:r>
      <w:r w:rsidR="004A42CC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 xml:space="preserve"> </w:t>
      </w:r>
      <w:r w:rsidR="008A3874" w:rsidRPr="00DD4092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>Church</w:t>
      </w:r>
      <w:r w:rsidR="008A3874" w:rsidRPr="00DD409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0B2FB3">
        <w:rPr>
          <w:rFonts w:ascii="EB Garamond" w:eastAsia="Times New Roman" w:hAnsi="EB Garamond" w:cs="EB Garamond"/>
          <w:color w:val="000000"/>
          <w:kern w:val="0"/>
          <w14:ligatures w14:val="none"/>
        </w:rPr>
        <w:t>P</w:t>
      </w:r>
      <w:r w:rsidR="008A3874" w:rsidRPr="00DD4092">
        <w:rPr>
          <w:rFonts w:ascii="EB Garamond" w:eastAsia="Times New Roman" w:hAnsi="EB Garamond" w:cs="EB Garamond"/>
          <w:color w:val="000000"/>
          <w:kern w:val="0"/>
          <w14:ligatures w14:val="none"/>
        </w:rPr>
        <w:t>oet</w:t>
      </w:r>
      <w:r w:rsidR="000B2FB3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8A3874" w:rsidRPr="00DD409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‘pure </w:t>
      </w:r>
      <w:r w:rsidR="00BD00E8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8A3874" w:rsidRPr="00DD409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mystical</w:t>
      </w:r>
      <w:r w:rsidR="008A3874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8A3874" w:rsidRPr="00DD409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’ </w:t>
      </w:r>
      <w:r w:rsidR="008A3874">
        <w:rPr>
          <w:rFonts w:ascii="EB Garamond" w:eastAsia="Times New Roman" w:hAnsi="EB Garamond" w:cs="EB Garamond"/>
          <w:color w:val="000000"/>
          <w:kern w:val="0"/>
          <w14:ligatures w14:val="none"/>
        </w:rPr>
        <w:t>wr</w:t>
      </w:r>
      <w:r w:rsidR="00AF5821">
        <w:rPr>
          <w:rFonts w:ascii="EB Garamond" w:eastAsia="Times New Roman" w:hAnsi="EB Garamond" w:cs="EB Garamond"/>
          <w:color w:val="000000"/>
          <w:kern w:val="0"/>
          <w14:ligatures w14:val="none"/>
        </w:rPr>
        <w:t>ote</w:t>
      </w:r>
      <w:r w:rsidR="008A3874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9C3CDC" w:rsidRPr="00DD409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commentaries </w:t>
      </w:r>
      <w:r w:rsidR="009C3CDC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9C3CDC" w:rsidRPr="00DD409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9C3CD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practical </w:t>
      </w:r>
      <w:r w:rsidR="009C3CDC" w:rsidRPr="00DD4092">
        <w:rPr>
          <w:rFonts w:ascii="EB Garamond" w:eastAsia="Times New Roman" w:hAnsi="EB Garamond" w:cs="EB Garamond"/>
          <w:color w:val="000000"/>
          <w:kern w:val="0"/>
          <w14:ligatures w14:val="none"/>
        </w:rPr>
        <w:t>instruction</w:t>
      </w:r>
      <w:r w:rsidR="009C3CD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A3874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with imagery, symbols, </w:t>
      </w:r>
      <w:r w:rsidR="00BD00E8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8A3874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metaphors</w:t>
      </w:r>
      <w:r w:rsidR="00AF5821">
        <w:rPr>
          <w:rFonts w:ascii="EB Garamond" w:eastAsia="Times New Roman" w:hAnsi="EB Garamond" w:cs="EB Garamond"/>
          <w:color w:val="000000"/>
          <w:kern w:val="0"/>
          <w14:ligatures w14:val="none"/>
        </w:rPr>
        <w:t>, c</w:t>
      </w:r>
      <w:r w:rsidR="008A3874" w:rsidRPr="00DD409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hants, hymns, </w:t>
      </w:r>
      <w:r w:rsidR="008A3874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8A3874" w:rsidRPr="00DD409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antiphonal songs. </w:t>
      </w:r>
      <w:r w:rsidR="00C66051">
        <w:rPr>
          <w:rFonts w:ascii="EB Garamond" w:eastAsia="Times New Roman" w:hAnsi="EB Garamond" w:cs="EB Garamond"/>
          <w:color w:val="000000"/>
          <w:kern w:val="0"/>
          <w14:ligatures w14:val="none"/>
        </w:rPr>
        <w:t>F</w:t>
      </w:r>
      <w:r w:rsidR="008A3874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ounded </w:t>
      </w:r>
      <w:r w:rsidR="008A3874" w:rsidRPr="009C3CDC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School of Nisibis</w:t>
      </w:r>
      <w:r w:rsidR="008A3874">
        <w:rPr>
          <w:rFonts w:ascii="EB Garamond" w:eastAsia="Times New Roman" w:hAnsi="EB Garamond" w:cs="EB Garamond"/>
          <w:color w:val="000000"/>
          <w:kern w:val="0"/>
          <w14:ligatures w14:val="none"/>
        </w:rPr>
        <w:t>, learning center of Syriac Church</w:t>
      </w:r>
      <w:r w:rsidR="009C3CDC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8A3874" w:rsidRPr="00DD409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</w:p>
    <w:p w14:paraId="667D2C3F" w14:textId="1FDE2662" w:rsidR="00AB3519" w:rsidRPr="00BE0196" w:rsidRDefault="00AB3519" w:rsidP="00B17967">
      <w:pPr>
        <w:pStyle w:val="Heading2"/>
        <w:spacing w:before="0" w:after="0"/>
        <w:ind w:firstLine="450"/>
        <w:rPr>
          <w:rFonts w:ascii="EB Garamond" w:hAnsi="EB Garamond" w:cs="EB Garamond"/>
          <w:b/>
          <w:bCs/>
          <w:sz w:val="22"/>
          <w:szCs w:val="22"/>
          <w:u w:val="single"/>
        </w:rPr>
      </w:pPr>
      <w:r w:rsidRPr="00BE0196">
        <w:rPr>
          <w:rFonts w:ascii="EB Garamond" w:hAnsi="EB Garamond" w:cs="EB Garamond"/>
          <w:b/>
          <w:bCs/>
          <w:sz w:val="22"/>
          <w:szCs w:val="22"/>
          <w:u w:val="single"/>
        </w:rPr>
        <w:t>Byzantine Empire</w:t>
      </w:r>
      <w:r w:rsidR="00DC171B" w:rsidRPr="00BE0196">
        <w:rPr>
          <w:rFonts w:ascii="EB Garamond" w:hAnsi="EB Garamond" w:cs="EB Garamond"/>
          <w:b/>
          <w:bCs/>
          <w:sz w:val="22"/>
          <w:szCs w:val="22"/>
          <w:u w:val="single"/>
        </w:rPr>
        <w:t>: Consonance</w:t>
      </w:r>
      <w:r w:rsidR="00ED419C">
        <w:rPr>
          <w:rFonts w:ascii="EB Garamond" w:hAnsi="EB Garamond" w:cs="EB Garamond"/>
          <w:b/>
          <w:bCs/>
          <w:sz w:val="22"/>
          <w:szCs w:val="22"/>
          <w:u w:val="single"/>
        </w:rPr>
        <w:t xml:space="preserve"> &amp; </w:t>
      </w:r>
      <w:r w:rsidRPr="00BE0196">
        <w:rPr>
          <w:rFonts w:ascii="EB Garamond" w:hAnsi="EB Garamond" w:cs="EB Garamond"/>
          <w:b/>
          <w:bCs/>
          <w:sz w:val="22"/>
          <w:szCs w:val="22"/>
          <w:u w:val="single"/>
        </w:rPr>
        <w:t xml:space="preserve">Symphonia </w:t>
      </w:r>
    </w:p>
    <w:p w14:paraId="1120B36E" w14:textId="5D606BDA" w:rsidR="00730C03" w:rsidRPr="006256BF" w:rsidRDefault="00AB3519" w:rsidP="004455FE">
      <w:pPr>
        <w:spacing w:after="0" w:line="276" w:lineRule="auto"/>
        <w:jc w:val="both"/>
        <w:rPr>
          <w:rFonts w:ascii="EB Garamond" w:hAnsi="EB Garamond" w:cs="EB Garamond"/>
        </w:rPr>
      </w:pPr>
      <w:r w:rsidRPr="006256BF">
        <w:rPr>
          <w:rFonts w:ascii="EB Garamond" w:hAnsi="EB Garamond" w:cs="EB Garamond"/>
        </w:rPr>
        <w:t>Constantinople</w:t>
      </w:r>
      <w:r w:rsidR="0062513F" w:rsidRPr="006256BF">
        <w:rPr>
          <w:rFonts w:ascii="EB Garamond" w:hAnsi="EB Garamond" w:cs="EB Garamond"/>
        </w:rPr>
        <w:t>:</w:t>
      </w:r>
      <w:r w:rsidRPr="006256BF">
        <w:rPr>
          <w:rFonts w:ascii="EB Garamond" w:hAnsi="EB Garamond" w:cs="EB Garamond"/>
        </w:rPr>
        <w:t xml:space="preserve"> ‘</w:t>
      </w:r>
      <w:r w:rsidRPr="006256BF">
        <w:rPr>
          <w:rFonts w:ascii="EB Garamond" w:hAnsi="EB Garamond" w:cs="EB Garamond"/>
          <w:b/>
          <w:bCs/>
        </w:rPr>
        <w:t>Second Rome</w:t>
      </w:r>
      <w:r w:rsidRPr="006256BF">
        <w:rPr>
          <w:rFonts w:ascii="EB Garamond" w:hAnsi="EB Garamond" w:cs="EB Garamond"/>
        </w:rPr>
        <w:t xml:space="preserve">’ </w:t>
      </w:r>
      <w:r w:rsidR="00730C03" w:rsidRPr="006256BF">
        <w:rPr>
          <w:rFonts w:ascii="EB Garamond" w:hAnsi="EB Garamond" w:cs="EB Garamond"/>
        </w:rPr>
        <w:t>p</w:t>
      </w:r>
      <w:r w:rsidRPr="006256BF">
        <w:rPr>
          <w:rFonts w:ascii="EB Garamond" w:hAnsi="EB Garamond" w:cs="EB Garamond"/>
        </w:rPr>
        <w:t>olitical, philosophical,</w:t>
      </w:r>
      <w:r w:rsidR="00ED419C">
        <w:rPr>
          <w:rFonts w:ascii="EB Garamond" w:hAnsi="EB Garamond" w:cs="EB Garamond"/>
        </w:rPr>
        <w:t xml:space="preserve"> &amp; </w:t>
      </w:r>
      <w:r w:rsidRPr="006256BF">
        <w:rPr>
          <w:rFonts w:ascii="EB Garamond" w:hAnsi="EB Garamond" w:cs="EB Garamond"/>
        </w:rPr>
        <w:t>artistic center of</w:t>
      </w:r>
      <w:r w:rsidR="004A42CC">
        <w:rPr>
          <w:rFonts w:ascii="EB Garamond" w:hAnsi="EB Garamond" w:cs="EB Garamond"/>
        </w:rPr>
        <w:t xml:space="preserve"> </w:t>
      </w:r>
      <w:r w:rsidRPr="006256BF">
        <w:rPr>
          <w:rFonts w:ascii="EB Garamond" w:hAnsi="EB Garamond" w:cs="EB Garamond"/>
        </w:rPr>
        <w:t>Empire</w:t>
      </w:r>
      <w:r w:rsidR="00730C03" w:rsidRPr="006256BF">
        <w:rPr>
          <w:rFonts w:ascii="EB Garamond" w:hAnsi="EB Garamond" w:cs="EB Garamond"/>
        </w:rPr>
        <w:t>.</w:t>
      </w:r>
    </w:p>
    <w:p w14:paraId="6B175C87" w14:textId="5C627D9E" w:rsidR="00AB3519" w:rsidRPr="006256BF" w:rsidRDefault="00AB3519" w:rsidP="004455FE">
      <w:pPr>
        <w:spacing w:after="0" w:line="276" w:lineRule="auto"/>
        <w:jc w:val="both"/>
        <w:rPr>
          <w:rFonts w:ascii="EB Garamond" w:hAnsi="EB Garamond" w:cs="EB Garamond"/>
        </w:rPr>
      </w:pPr>
      <w:r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Consonance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EB2A4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Symphonia</w:t>
      </w:r>
      <w:r w:rsidR="00EB2A44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: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agreement </w:t>
      </w:r>
      <w:r w:rsidR="00EB2A4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harmony </w:t>
      </w:r>
      <w:r w:rsidR="00561A9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of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Church</w:t>
      </w:r>
      <w:r w:rsidR="00ED419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&amp;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State</w:t>
      </w:r>
      <w:r w:rsidR="000A5C4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 separation d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ivides values. </w:t>
      </w:r>
    </w:p>
    <w:p w14:paraId="2A0D6DC6" w14:textId="6FF654BA" w:rsidR="00AB3519" w:rsidRPr="00BE0196" w:rsidRDefault="00AB3519" w:rsidP="00FC545E">
      <w:pPr>
        <w:pStyle w:val="Heading2"/>
        <w:spacing w:before="0" w:after="0"/>
        <w:ind w:firstLine="45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BE019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Monks </w:t>
      </w:r>
      <w:r w:rsidR="00410EB2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&amp;</w:t>
      </w:r>
      <w:r w:rsidRPr="00BE019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 Monastics</w:t>
      </w:r>
    </w:p>
    <w:p w14:paraId="43B9B11A" w14:textId="3EF0A4C7" w:rsidR="008C0D77" w:rsidRPr="006256BF" w:rsidRDefault="00601D8F" w:rsidP="0062048F">
      <w:pPr>
        <w:spacing w:after="0" w:line="276" w:lineRule="auto"/>
        <w:jc w:val="both"/>
        <w:rPr>
          <w:rFonts w:ascii="EB Garamond" w:hAnsi="EB Garamond" w:cs="EB Garamond"/>
        </w:rPr>
      </w:pPr>
      <w:r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Ascetic</w:t>
      </w:r>
      <w:r w:rsidR="00C00114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: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spiritual athlet</w:t>
      </w:r>
      <w:r w:rsidR="00E6520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es</w:t>
      </w:r>
      <w:r w:rsidR="006B0BB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forego marriage</w:t>
      </w:r>
      <w:r w:rsidR="00864C2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pursu</w:t>
      </w:r>
      <w:r w:rsidR="00C0011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heavenly bridegroom. </w:t>
      </w:r>
      <w:r w:rsidR="000E5059" w:rsidRPr="006256BF">
        <w:rPr>
          <w:rFonts w:ascii="EB Garamond" w:hAnsi="EB Garamond" w:cs="EB Garamond"/>
          <w:i/>
          <w:iCs/>
        </w:rPr>
        <w:t>Father of Monk</w:t>
      </w:r>
      <w:r w:rsidR="003F76F9" w:rsidRPr="006256BF">
        <w:rPr>
          <w:rFonts w:ascii="EB Garamond" w:hAnsi="EB Garamond" w:cs="EB Garamond"/>
          <w:i/>
          <w:iCs/>
        </w:rPr>
        <w:t>s</w:t>
      </w:r>
      <w:r w:rsidR="003F76F9" w:rsidRPr="006256BF">
        <w:rPr>
          <w:rFonts w:ascii="EB Garamond" w:hAnsi="EB Garamond" w:cs="EB Garamond"/>
        </w:rPr>
        <w:t xml:space="preserve">, </w:t>
      </w:r>
      <w:r w:rsidR="00AB3519" w:rsidRPr="006256BF">
        <w:rPr>
          <w:rFonts w:ascii="EB Garamond" w:hAnsi="EB Garamond" w:cs="EB Garamond"/>
        </w:rPr>
        <w:t xml:space="preserve">Antony (251-356) </w:t>
      </w:r>
      <w:r w:rsidR="00905607" w:rsidRPr="006256BF">
        <w:rPr>
          <w:rFonts w:ascii="EB Garamond" w:hAnsi="EB Garamond" w:cs="EB Garamond"/>
          <w:b/>
          <w:bCs/>
        </w:rPr>
        <w:t>A</w:t>
      </w:r>
      <w:r w:rsidR="00AB3519" w:rsidRPr="006256BF">
        <w:rPr>
          <w:rFonts w:ascii="EB Garamond" w:hAnsi="EB Garamond" w:cs="EB Garamond"/>
          <w:b/>
          <w:bCs/>
        </w:rPr>
        <w:t>nchorite</w:t>
      </w:r>
      <w:r w:rsidR="00A420AF" w:rsidRPr="006256BF">
        <w:rPr>
          <w:rFonts w:ascii="EB Garamond" w:hAnsi="EB Garamond" w:cs="EB Garamond"/>
          <w:b/>
          <w:bCs/>
        </w:rPr>
        <w:t xml:space="preserve"> </w:t>
      </w:r>
      <w:r w:rsidR="00A420AF" w:rsidRPr="006256BF">
        <w:rPr>
          <w:rFonts w:ascii="EB Garamond" w:hAnsi="EB Garamond" w:cs="EB Garamond"/>
        </w:rPr>
        <w:t>(secluded monk)</w:t>
      </w:r>
      <w:r w:rsidR="00905607" w:rsidRPr="006256BF">
        <w:rPr>
          <w:rFonts w:ascii="EB Garamond" w:hAnsi="EB Garamond" w:cs="EB Garamond"/>
        </w:rPr>
        <w:t xml:space="preserve">, </w:t>
      </w:r>
      <w:r w:rsidR="00AB3519" w:rsidRPr="006256BF">
        <w:rPr>
          <w:rFonts w:ascii="EB Garamond" w:hAnsi="EB Garamond" w:cs="EB Garamond"/>
        </w:rPr>
        <w:t xml:space="preserve">Pachomius (290-346) </w:t>
      </w:r>
      <w:r w:rsidR="00A71E21" w:rsidRPr="006256BF">
        <w:rPr>
          <w:rFonts w:ascii="EB Garamond" w:hAnsi="EB Garamond" w:cs="EB Garamond"/>
          <w:b/>
          <w:bCs/>
        </w:rPr>
        <w:t>Lavra</w:t>
      </w:r>
      <w:r w:rsidR="00A71E21" w:rsidRPr="006256BF">
        <w:rPr>
          <w:rFonts w:ascii="EB Garamond" w:hAnsi="EB Garamond" w:cs="EB Garamond"/>
        </w:rPr>
        <w:t xml:space="preserve"> (</w:t>
      </w:r>
      <w:r w:rsidR="00AB3519" w:rsidRPr="006256BF">
        <w:rPr>
          <w:rFonts w:ascii="EB Garamond" w:hAnsi="EB Garamond" w:cs="EB Garamond"/>
        </w:rPr>
        <w:t>monastery</w:t>
      </w:r>
      <w:r w:rsidR="00A71E21" w:rsidRPr="006256BF">
        <w:rPr>
          <w:rFonts w:ascii="EB Garamond" w:hAnsi="EB Garamond" w:cs="EB Garamond"/>
        </w:rPr>
        <w:t>)</w:t>
      </w:r>
      <w:r w:rsidR="006224B5" w:rsidRPr="006256BF">
        <w:rPr>
          <w:rFonts w:ascii="EB Garamond" w:hAnsi="EB Garamond" w:cs="EB Garamond"/>
        </w:rPr>
        <w:t>,</w:t>
      </w:r>
      <w:r w:rsidR="00AB3519" w:rsidRPr="006256BF">
        <w:rPr>
          <w:rFonts w:ascii="EB Garamond" w:hAnsi="EB Garamond" w:cs="EB Garamond"/>
        </w:rPr>
        <w:t xml:space="preserve"> </w:t>
      </w:r>
      <w:r w:rsidR="00173264" w:rsidRPr="006256BF">
        <w:rPr>
          <w:rFonts w:ascii="EB Garamond" w:hAnsi="EB Garamond" w:cs="EB Garamond"/>
          <w:b/>
          <w:bCs/>
        </w:rPr>
        <w:t>Sc</w:t>
      </w:r>
      <w:r w:rsidR="0011303B" w:rsidRPr="006256BF">
        <w:rPr>
          <w:rFonts w:ascii="EB Garamond" w:hAnsi="EB Garamond" w:cs="EB Garamond"/>
          <w:b/>
          <w:bCs/>
        </w:rPr>
        <w:t>h</w:t>
      </w:r>
      <w:r w:rsidR="00173264" w:rsidRPr="006256BF">
        <w:rPr>
          <w:rFonts w:ascii="EB Garamond" w:hAnsi="EB Garamond" w:cs="EB Garamond"/>
          <w:b/>
          <w:bCs/>
        </w:rPr>
        <w:t>ema Monks</w:t>
      </w:r>
      <w:r w:rsidR="00A36E91" w:rsidRPr="006256BF">
        <w:rPr>
          <w:rFonts w:ascii="EB Garamond" w:hAnsi="EB Garamond" w:cs="EB Garamond"/>
          <w:b/>
          <w:bCs/>
        </w:rPr>
        <w:t xml:space="preserve"> </w:t>
      </w:r>
      <w:r w:rsidR="00A36E91" w:rsidRPr="006256BF">
        <w:rPr>
          <w:rFonts w:ascii="EB Garamond" w:hAnsi="EB Garamond" w:cs="EB Garamond"/>
        </w:rPr>
        <w:t>(model)</w:t>
      </w:r>
      <w:r w:rsidR="0011303B" w:rsidRPr="006256BF">
        <w:rPr>
          <w:rFonts w:ascii="EB Garamond" w:hAnsi="EB Garamond" w:cs="EB Garamond"/>
        </w:rPr>
        <w:t xml:space="preserve">, </w:t>
      </w:r>
      <w:r w:rsidR="00AB3519" w:rsidRPr="006256BF">
        <w:rPr>
          <w:rStyle w:val="Emphasis"/>
          <w:rFonts w:ascii="EB Garamond" w:eastAsiaTheme="majorEastAsia" w:hAnsi="EB Garamond" w:cs="EB Garamond"/>
        </w:rPr>
        <w:t>Father of Eastern Monasticism</w:t>
      </w:r>
      <w:r w:rsidR="00AB3519" w:rsidRPr="006256BF">
        <w:rPr>
          <w:rFonts w:ascii="EB Garamond" w:hAnsi="EB Garamond" w:cs="EB Garamond"/>
        </w:rPr>
        <w:t>, Basil</w:t>
      </w:r>
      <w:r w:rsidR="004A42CC">
        <w:rPr>
          <w:rFonts w:ascii="EB Garamond" w:hAnsi="EB Garamond" w:cs="EB Garamond"/>
        </w:rPr>
        <w:t xml:space="preserve"> </w:t>
      </w:r>
      <w:r w:rsidR="00AB3519" w:rsidRPr="006256BF">
        <w:rPr>
          <w:rFonts w:ascii="EB Garamond" w:hAnsi="EB Garamond" w:cs="EB Garamond"/>
        </w:rPr>
        <w:t>Great (330-79)</w:t>
      </w:r>
      <w:r w:rsidR="00D95639" w:rsidRPr="006256BF">
        <w:rPr>
          <w:rFonts w:ascii="EB Garamond" w:hAnsi="EB Garamond" w:cs="EB Garamond"/>
        </w:rPr>
        <w:t xml:space="preserve">, </w:t>
      </w:r>
      <w:r w:rsidR="0062048F">
        <w:rPr>
          <w:rFonts w:ascii="EB Garamond" w:hAnsi="EB Garamond" w:cs="EB Garamond"/>
        </w:rPr>
        <w:t xml:space="preserve">monastic rules, </w:t>
      </w:r>
      <w:r w:rsidR="008C0D77" w:rsidRPr="006256BF">
        <w:rPr>
          <w:rStyle w:val="Emphasis"/>
          <w:rFonts w:ascii="EB Garamond" w:hAnsi="EB Garamond" w:cs="EB Garamond"/>
          <w:i w:val="0"/>
          <w:iCs w:val="0"/>
        </w:rPr>
        <w:t xml:space="preserve">Evagrius Ponticus (345-99) </w:t>
      </w:r>
      <w:r w:rsidR="008C0D77" w:rsidRPr="006256BF">
        <w:rPr>
          <w:rStyle w:val="Emphasis"/>
          <w:rFonts w:ascii="EB Garamond" w:eastAsiaTheme="majorEastAsia" w:hAnsi="EB Garamond" w:cs="EB Garamond"/>
          <w:b/>
          <w:bCs/>
          <w:i w:val="0"/>
          <w:iCs w:val="0"/>
        </w:rPr>
        <w:t>Logismoi</w:t>
      </w:r>
      <w:r w:rsidR="008C0D77" w:rsidRPr="006256BF">
        <w:rPr>
          <w:rStyle w:val="Emphasis"/>
          <w:rFonts w:ascii="EB Garamond" w:hAnsi="EB Garamond" w:cs="EB Garamond"/>
          <w:i w:val="0"/>
          <w:iCs w:val="0"/>
        </w:rPr>
        <w:t xml:space="preserve"> </w:t>
      </w:r>
      <w:r w:rsidR="00A225B1">
        <w:rPr>
          <w:rStyle w:val="Emphasis"/>
          <w:rFonts w:ascii="EB Garamond" w:hAnsi="EB Garamond" w:cs="EB Garamond"/>
          <w:i w:val="0"/>
          <w:iCs w:val="0"/>
        </w:rPr>
        <w:t>evil thoughts,</w:t>
      </w:r>
      <w:r w:rsidR="008C0D77" w:rsidRPr="006256BF">
        <w:rPr>
          <w:rStyle w:val="Emphasis"/>
          <w:rFonts w:ascii="EB Garamond" w:hAnsi="EB Garamond" w:cs="EB Garamond"/>
          <w:i w:val="0"/>
          <w:iCs w:val="0"/>
        </w:rPr>
        <w:t xml:space="preserve"> </w:t>
      </w:r>
      <w:r w:rsidR="00383276" w:rsidRPr="006256BF">
        <w:rPr>
          <w:rStyle w:val="Emphasis"/>
          <w:rFonts w:ascii="EB Garamond" w:hAnsi="EB Garamond" w:cs="EB Garamond"/>
          <w:i w:val="0"/>
          <w:iCs w:val="0"/>
        </w:rPr>
        <w:t>7</w:t>
      </w:r>
      <w:r w:rsidR="008C0D77" w:rsidRPr="006256BF">
        <w:rPr>
          <w:rStyle w:val="Emphasis"/>
          <w:rFonts w:ascii="EB Garamond" w:hAnsi="EB Garamond" w:cs="EB Garamond"/>
          <w:i w:val="0"/>
          <w:iCs w:val="0"/>
        </w:rPr>
        <w:t xml:space="preserve"> deadly sins</w:t>
      </w:r>
      <w:r w:rsidR="00383276" w:rsidRPr="006256BF">
        <w:rPr>
          <w:rStyle w:val="Emphasis"/>
          <w:rFonts w:ascii="EB Garamond" w:hAnsi="EB Garamond" w:cs="EB Garamond"/>
          <w:i w:val="0"/>
          <w:iCs w:val="0"/>
        </w:rPr>
        <w:t>,</w:t>
      </w:r>
      <w:r w:rsidR="008C0D77" w:rsidRPr="006256BF">
        <w:rPr>
          <w:rStyle w:val="Emphasis"/>
          <w:rFonts w:ascii="EB Garamond" w:hAnsi="EB Garamond" w:cs="EB Garamond"/>
          <w:i w:val="0"/>
          <w:iCs w:val="0"/>
        </w:rPr>
        <w:t xml:space="preserve"> </w:t>
      </w:r>
      <w:r w:rsidR="00F37107" w:rsidRPr="006256BF">
        <w:rPr>
          <w:rStyle w:val="Emphasis"/>
          <w:rFonts w:ascii="EB Garamond" w:hAnsi="EB Garamond" w:cs="EB Garamond"/>
          <w:i w:val="0"/>
          <w:iCs w:val="0"/>
        </w:rPr>
        <w:t>S</w:t>
      </w:r>
      <w:r w:rsidR="008C0D77" w:rsidRPr="006256BF">
        <w:rPr>
          <w:rStyle w:val="Emphasis"/>
          <w:rFonts w:ascii="EB Garamond" w:eastAsiaTheme="majorEastAsia" w:hAnsi="EB Garamond" w:cs="EB Garamond"/>
          <w:i w:val="0"/>
          <w:iCs w:val="0"/>
        </w:rPr>
        <w:t>piritual Warfare</w:t>
      </w:r>
      <w:r w:rsidR="002B2303" w:rsidRPr="006256BF">
        <w:rPr>
          <w:rStyle w:val="Emphasis"/>
          <w:rFonts w:ascii="EB Garamond" w:eastAsiaTheme="majorEastAsia" w:hAnsi="EB Garamond" w:cs="EB Garamond"/>
          <w:i w:val="0"/>
          <w:iCs w:val="0"/>
        </w:rPr>
        <w:t>:</w:t>
      </w:r>
      <w:r w:rsidR="008C0D77" w:rsidRPr="006256BF">
        <w:rPr>
          <w:rStyle w:val="Emphasis"/>
          <w:rFonts w:ascii="EB Garamond" w:hAnsi="EB Garamond" w:cs="EB Garamond"/>
          <w:i w:val="0"/>
          <w:iCs w:val="0"/>
        </w:rPr>
        <w:t xml:space="preserve"> prayer, meditation, </w:t>
      </w:r>
      <w:r w:rsidR="002B2303" w:rsidRPr="006256BF">
        <w:rPr>
          <w:rStyle w:val="Emphasis"/>
          <w:rFonts w:ascii="EB Garamond" w:eastAsiaTheme="majorEastAsia" w:hAnsi="EB Garamond" w:cs="EB Garamond"/>
          <w:i w:val="0"/>
          <w:iCs w:val="0"/>
        </w:rPr>
        <w:t>&amp;</w:t>
      </w:r>
      <w:r w:rsidR="008C0D77" w:rsidRPr="006256BF">
        <w:rPr>
          <w:rStyle w:val="Emphasis"/>
          <w:rFonts w:ascii="EB Garamond" w:hAnsi="EB Garamond" w:cs="EB Garamond"/>
          <w:i w:val="0"/>
          <w:iCs w:val="0"/>
        </w:rPr>
        <w:t xml:space="preserve"> work.</w:t>
      </w:r>
      <w:r w:rsidR="00D95639" w:rsidRPr="006256BF">
        <w:rPr>
          <w:rStyle w:val="Emphasis"/>
          <w:rFonts w:ascii="EB Garamond" w:hAnsi="EB Garamond" w:cs="EB Garamond"/>
          <w:i w:val="0"/>
          <w:iCs w:val="0"/>
        </w:rPr>
        <w:t xml:space="preserve"> </w:t>
      </w:r>
      <w:r w:rsidR="008C0D7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Dionysius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C0D7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Aeropagite (5th/6th C) </w:t>
      </w:r>
      <w:r w:rsidR="001B0D2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classic </w:t>
      </w:r>
      <w:r w:rsidR="008C0D7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Christian Mysticism, </w:t>
      </w:r>
      <w:r w:rsidR="006D3290">
        <w:rPr>
          <w:rFonts w:ascii="EB Garamond" w:eastAsia="Times New Roman" w:hAnsi="EB Garamond" w:cs="EB Garamond"/>
          <w:color w:val="000000"/>
          <w:kern w:val="0"/>
          <w14:ligatures w14:val="none"/>
        </w:rPr>
        <w:t>a</w:t>
      </w:r>
      <w:r w:rsidR="008C0D7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pproach God </w:t>
      </w:r>
      <w:r w:rsidR="006D3290">
        <w:rPr>
          <w:rFonts w:ascii="EB Garamond" w:eastAsia="Times New Roman" w:hAnsi="EB Garamond" w:cs="EB Garamond"/>
          <w:color w:val="000000"/>
          <w:kern w:val="0"/>
          <w14:ligatures w14:val="none"/>
        </w:rPr>
        <w:t>by</w:t>
      </w:r>
      <w:r w:rsidR="008C0D7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C0D77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Threefold Way</w:t>
      </w:r>
      <w:r w:rsidR="00D71BBE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:</w:t>
      </w:r>
      <w:r w:rsidR="008C0D7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purification of asceticism</w:t>
      </w:r>
      <w:r w:rsidR="004C52F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BA714C">
        <w:rPr>
          <w:rFonts w:ascii="EB Garamond" w:eastAsia="Times New Roman" w:hAnsi="EB Garamond" w:cs="EB Garamond"/>
          <w:color w:val="000000"/>
          <w:kern w:val="0"/>
          <w14:ligatures w14:val="none"/>
        </w:rPr>
        <w:t>-</w:t>
      </w:r>
      <w:r w:rsidR="004C52F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peace</w:t>
      </w:r>
      <w:r w:rsidR="008C0D7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illumination of contemplation </w:t>
      </w:r>
      <w:r w:rsidR="00BA714C">
        <w:rPr>
          <w:rFonts w:ascii="EB Garamond" w:eastAsia="Times New Roman" w:hAnsi="EB Garamond" w:cs="EB Garamond"/>
          <w:color w:val="000000"/>
          <w:kern w:val="0"/>
          <w14:ligatures w14:val="none"/>
        </w:rPr>
        <w:t>-</w:t>
      </w:r>
      <w:r w:rsidR="008C0D7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truth, unification </w:t>
      </w:r>
      <w:r w:rsidR="00B5737A">
        <w:rPr>
          <w:rFonts w:ascii="EB Garamond" w:eastAsia="Times New Roman" w:hAnsi="EB Garamond" w:cs="EB Garamond"/>
          <w:color w:val="000000"/>
          <w:kern w:val="0"/>
          <w14:ligatures w14:val="none"/>
        </w:rPr>
        <w:t>-</w:t>
      </w:r>
      <w:r w:rsidR="004C52F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C0D7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perfection in love.</w:t>
      </w:r>
      <w:r w:rsidR="00A62ED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C0D77" w:rsidRPr="006256BF">
        <w:rPr>
          <w:rFonts w:ascii="EB Garamond" w:hAnsi="EB Garamond" w:cs="EB Garamond"/>
        </w:rPr>
        <w:t xml:space="preserve">John Climacus (6th/7th C) </w:t>
      </w:r>
      <w:r w:rsidR="005551C7" w:rsidRPr="006256BF">
        <w:rPr>
          <w:rFonts w:ascii="EB Garamond" w:hAnsi="EB Garamond" w:cs="EB Garamond"/>
        </w:rPr>
        <w:t>30</w:t>
      </w:r>
      <w:r w:rsidR="008C0D77" w:rsidRPr="006256BF">
        <w:rPr>
          <w:rFonts w:ascii="EB Garamond" w:hAnsi="EB Garamond" w:cs="EB Garamond"/>
        </w:rPr>
        <w:t xml:space="preserve"> steps</w:t>
      </w:r>
      <w:r w:rsidR="00D71BBE" w:rsidRPr="006256BF">
        <w:rPr>
          <w:rFonts w:ascii="EB Garamond" w:hAnsi="EB Garamond" w:cs="EB Garamond"/>
        </w:rPr>
        <w:t>,</w:t>
      </w:r>
      <w:r w:rsidR="008C0D77" w:rsidRPr="006256BF">
        <w:rPr>
          <w:rFonts w:ascii="EB Garamond" w:hAnsi="EB Garamond" w:cs="EB Garamond"/>
        </w:rPr>
        <w:t xml:space="preserve"> logoi</w:t>
      </w:r>
      <w:r w:rsidR="005551C7" w:rsidRPr="006256BF">
        <w:rPr>
          <w:rFonts w:ascii="EB Garamond" w:hAnsi="EB Garamond" w:cs="EB Garamond"/>
        </w:rPr>
        <w:t>,</w:t>
      </w:r>
      <w:r w:rsidR="004A42CC">
        <w:rPr>
          <w:rFonts w:ascii="EB Garamond" w:hAnsi="EB Garamond" w:cs="EB Garamond"/>
        </w:rPr>
        <w:t xml:space="preserve"> </w:t>
      </w:r>
      <w:r w:rsidR="008C0D77" w:rsidRPr="006256BF">
        <w:rPr>
          <w:rStyle w:val="Emphasis"/>
          <w:rFonts w:ascii="EB Garamond" w:hAnsi="EB Garamond" w:cs="EB Garamond"/>
          <w:b/>
          <w:bCs/>
        </w:rPr>
        <w:t>Ladder of Divine Ascent</w:t>
      </w:r>
      <w:r w:rsidR="008C0D77" w:rsidRPr="006256BF">
        <w:rPr>
          <w:rFonts w:ascii="EB Garamond" w:hAnsi="EB Garamond" w:cs="EB Garamond"/>
        </w:rPr>
        <w:t>.</w:t>
      </w:r>
    </w:p>
    <w:p w14:paraId="7515C9DC" w14:textId="77777777" w:rsidR="00FC545E" w:rsidRPr="00DF58A2" w:rsidRDefault="00FC545E" w:rsidP="00270DFF">
      <w:pPr>
        <w:pStyle w:val="Heading1"/>
        <w:spacing w:before="0" w:after="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DF58A2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Western Church</w:t>
      </w:r>
    </w:p>
    <w:p w14:paraId="76C20A43" w14:textId="4B074E3B" w:rsidR="00FC545E" w:rsidRPr="006256BF" w:rsidRDefault="00DF58A2" w:rsidP="00CE2E1A">
      <w:pPr>
        <w:pStyle w:val="western"/>
        <w:spacing w:before="0" w:beforeAutospacing="0"/>
        <w:ind w:firstLine="0"/>
      </w:pPr>
      <w:r>
        <w:t>3</w:t>
      </w:r>
      <w:r w:rsidRPr="00DF58A2">
        <w:rPr>
          <w:vertAlign w:val="superscript"/>
        </w:rPr>
        <w:t>rd</w:t>
      </w:r>
      <w:r>
        <w:t xml:space="preserve"> </w:t>
      </w:r>
      <w:r w:rsidR="00FC545E" w:rsidRPr="006256BF">
        <w:t xml:space="preserve">Council of Toledo </w:t>
      </w:r>
      <w:r w:rsidR="00DD0E7C">
        <w:t xml:space="preserve">unilaterally </w:t>
      </w:r>
      <w:r w:rsidR="00FC545E" w:rsidRPr="006256BF">
        <w:t>added</w:t>
      </w:r>
      <w:r w:rsidR="004A42CC">
        <w:t xml:space="preserve"> </w:t>
      </w:r>
      <w:r w:rsidR="00FC545E" w:rsidRPr="006256BF">
        <w:rPr>
          <w:b/>
          <w:bCs/>
        </w:rPr>
        <w:t>filioque</w:t>
      </w:r>
      <w:r w:rsidR="00FC545E" w:rsidRPr="006256BF">
        <w:t xml:space="preserve"> (</w:t>
      </w:r>
      <w:r w:rsidR="00982BFB">
        <w:t>&amp;</w:t>
      </w:r>
      <w:r w:rsidR="004A42CC">
        <w:t xml:space="preserve"> </w:t>
      </w:r>
      <w:r w:rsidR="00FC545E" w:rsidRPr="006256BF">
        <w:t>Son) to Creed in 589</w:t>
      </w:r>
      <w:r>
        <w:t xml:space="preserve">, </w:t>
      </w:r>
      <w:r w:rsidR="00DD0E7C">
        <w:t>6</w:t>
      </w:r>
      <w:r w:rsidR="00FC545E" w:rsidRPr="006256BF">
        <w:t>55</w:t>
      </w:r>
      <w:r w:rsidR="00982BFB">
        <w:t>-</w:t>
      </w:r>
      <w:r w:rsidR="00FC545E" w:rsidRPr="006256BF">
        <w:t>750</w:t>
      </w:r>
      <w:r w:rsidR="000B491F">
        <w:t>:</w:t>
      </w:r>
      <w:r w:rsidR="00FC545E" w:rsidRPr="006256BF">
        <w:t xml:space="preserve"> 5</w:t>
      </w:r>
      <w:r w:rsidR="000E4734">
        <w:t>/</w:t>
      </w:r>
      <w:r w:rsidR="00FC545E" w:rsidRPr="006256BF">
        <w:t>17 popes Roman</w:t>
      </w:r>
      <w:r w:rsidR="00232EFF" w:rsidRPr="006256BF">
        <w:t>,</w:t>
      </w:r>
      <w:r w:rsidR="00FC545E" w:rsidRPr="006256BF">
        <w:t xml:space="preserve"> Leo crowned Charlemagne Holy Roman Emperor 800</w:t>
      </w:r>
      <w:r w:rsidR="00DD0E7C">
        <w:t xml:space="preserve">, </w:t>
      </w:r>
      <w:r w:rsidR="00FC545E" w:rsidRPr="006256BF">
        <w:t xml:space="preserve">Patriarch Photius (810-95) opposed filioque, western emperor, </w:t>
      </w:r>
      <w:r w:rsidR="00910CC6">
        <w:t>c</w:t>
      </w:r>
      <w:r w:rsidR="00FC545E" w:rsidRPr="006256BF">
        <w:t>lerical celibacy</w:t>
      </w:r>
      <w:r w:rsidR="00DD0E7C">
        <w:t xml:space="preserve">, </w:t>
      </w:r>
      <w:r w:rsidR="00D504C2" w:rsidRPr="006256BF">
        <w:t xml:space="preserve">Schism 863 </w:t>
      </w:r>
      <w:r w:rsidR="00DA67EE">
        <w:t xml:space="preserve">Photius </w:t>
      </w:r>
      <w:r w:rsidR="00017C59" w:rsidRPr="006256BF">
        <w:t>d</w:t>
      </w:r>
      <w:r w:rsidR="00FC545E" w:rsidRPr="006256BF">
        <w:t>epose</w:t>
      </w:r>
      <w:r w:rsidR="005F53A8" w:rsidRPr="006256BF">
        <w:t>d</w:t>
      </w:r>
      <w:r w:rsidR="00FC545E" w:rsidRPr="006256BF">
        <w:t xml:space="preserve">, </w:t>
      </w:r>
      <w:r w:rsidR="000A4D51" w:rsidRPr="006256BF">
        <w:t>Eastern</w:t>
      </w:r>
      <w:r w:rsidR="00FC545E" w:rsidRPr="006256BF">
        <w:t xml:space="preserve"> Council reinstated 879</w:t>
      </w:r>
      <w:r w:rsidR="00CE2E1A">
        <w:t xml:space="preserve">. </w:t>
      </w:r>
      <w:r w:rsidR="00FC545E" w:rsidRPr="006256BF">
        <w:t>Pope Sylvester II (999-1003) educated by Spanish Muslims</w:t>
      </w:r>
      <w:r w:rsidR="002E4793" w:rsidRPr="006256BF">
        <w:t>,</w:t>
      </w:r>
      <w:r w:rsidR="00FC545E" w:rsidRPr="006256BF">
        <w:t xml:space="preserve"> found</w:t>
      </w:r>
      <w:r w:rsidR="00FB12DD">
        <w:t>ed</w:t>
      </w:r>
      <w:r w:rsidR="00FC545E" w:rsidRPr="006256BF">
        <w:t xml:space="preserve"> </w:t>
      </w:r>
      <w:r w:rsidR="004D17F4" w:rsidRPr="006256BF">
        <w:t xml:space="preserve">western </w:t>
      </w:r>
      <w:r w:rsidR="00FC545E" w:rsidRPr="006256BF">
        <w:t>higher education</w:t>
      </w:r>
      <w:r w:rsidR="00FC545E" w:rsidRPr="006256BF">
        <w:rPr>
          <w:lang w:val="en"/>
        </w:rPr>
        <w:t>.</w:t>
      </w:r>
      <w:r w:rsidR="00712372">
        <w:rPr>
          <w:lang w:val="en"/>
        </w:rPr>
        <w:t xml:space="preserve"> </w:t>
      </w:r>
      <w:r w:rsidR="002F0AB8">
        <w:rPr>
          <w:lang w:val="en"/>
        </w:rPr>
        <w:t>Scholasticism/</w:t>
      </w:r>
      <w:r w:rsidR="00712372">
        <w:rPr>
          <w:lang w:val="en"/>
        </w:rPr>
        <w:t>Aristotelianism</w:t>
      </w:r>
      <w:r w:rsidR="002F0AB8">
        <w:rPr>
          <w:lang w:val="en"/>
        </w:rPr>
        <w:t xml:space="preserve"> </w:t>
      </w:r>
      <w:r w:rsidR="00481FFC">
        <w:rPr>
          <w:lang w:val="en"/>
        </w:rPr>
        <w:t>1033-1349</w:t>
      </w:r>
      <w:r w:rsidR="00712372">
        <w:rPr>
          <w:lang w:val="en"/>
        </w:rPr>
        <w:t>:</w:t>
      </w:r>
      <w:r w:rsidR="00FC545E" w:rsidRPr="006256BF">
        <w:rPr>
          <w:lang w:val="en"/>
        </w:rPr>
        <w:t xml:space="preserve"> </w:t>
      </w:r>
      <w:r w:rsidR="00A15E9F" w:rsidRPr="006256BF">
        <w:rPr>
          <w:i/>
          <w:iCs/>
        </w:rPr>
        <w:t>Father of Scholasticism:</w:t>
      </w:r>
      <w:r w:rsidR="00A15E9F" w:rsidRPr="006256BF">
        <w:t xml:space="preserve"> </w:t>
      </w:r>
      <w:r w:rsidR="00FC545E" w:rsidRPr="006256BF">
        <w:t>Anselm</w:t>
      </w:r>
      <w:r w:rsidR="002739F0" w:rsidRPr="006256BF">
        <w:t>,</w:t>
      </w:r>
      <w:r w:rsidR="00FC545E" w:rsidRPr="006256BF">
        <w:rPr>
          <w:lang w:val="en"/>
        </w:rPr>
        <w:t xml:space="preserve"> Albert Magnus, Bonaventure</w:t>
      </w:r>
      <w:r w:rsidR="002739F0" w:rsidRPr="006256BF">
        <w:rPr>
          <w:lang w:val="en"/>
        </w:rPr>
        <w:t>,</w:t>
      </w:r>
      <w:r w:rsidR="00FC545E" w:rsidRPr="006256BF">
        <w:rPr>
          <w:lang w:val="en"/>
        </w:rPr>
        <w:t xml:space="preserve"> Aquinas</w:t>
      </w:r>
      <w:r w:rsidR="002739F0" w:rsidRPr="006256BF">
        <w:rPr>
          <w:lang w:val="en"/>
        </w:rPr>
        <w:t>,</w:t>
      </w:r>
      <w:r w:rsidR="00FC545E" w:rsidRPr="006256BF">
        <w:rPr>
          <w:lang w:val="en"/>
        </w:rPr>
        <w:t xml:space="preserve"> Duns Scotus</w:t>
      </w:r>
      <w:r w:rsidR="00481FFC">
        <w:rPr>
          <w:lang w:val="en"/>
        </w:rPr>
        <w:t>,</w:t>
      </w:r>
      <w:r w:rsidR="00FC545E" w:rsidRPr="006256BF">
        <w:rPr>
          <w:lang w:val="en"/>
        </w:rPr>
        <w:t xml:space="preserve"> William of Ockham. </w:t>
      </w:r>
    </w:p>
    <w:p w14:paraId="2E75152A" w14:textId="091AA22B" w:rsidR="003872D5" w:rsidRPr="00DE484F" w:rsidRDefault="003872D5" w:rsidP="00084FCD">
      <w:pPr>
        <w:pStyle w:val="Heading1"/>
        <w:spacing w:before="0" w:after="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DE484F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Schism</w:t>
      </w:r>
    </w:p>
    <w:p w14:paraId="4B0ABD82" w14:textId="6716196A" w:rsidR="00522D58" w:rsidRPr="006256BF" w:rsidRDefault="005A45C1" w:rsidP="00522D58">
      <w:pPr>
        <w:pStyle w:val="NormalWeb"/>
        <w:spacing w:before="0" w:beforeAutospacing="0"/>
        <w:ind w:firstLine="0"/>
        <w:rPr>
          <w:rFonts w:ascii="EB Garamond" w:hAnsi="EB Garamond" w:cs="EB Garamond"/>
          <w:sz w:val="22"/>
          <w:szCs w:val="22"/>
        </w:rPr>
      </w:pPr>
      <w:r w:rsidRPr="006256BF">
        <w:rPr>
          <w:rFonts w:ascii="EB Garamond" w:hAnsi="EB Garamond" w:cs="EB Garamond"/>
          <w:sz w:val="22"/>
          <w:szCs w:val="22"/>
        </w:rPr>
        <w:t>Diversity is “</w:t>
      </w:r>
      <w:r w:rsidRPr="006256BF">
        <w:rPr>
          <w:rFonts w:ascii="EB Garamond" w:hAnsi="EB Garamond" w:cs="EB Garamond"/>
          <w:color w:val="111111"/>
          <w:sz w:val="22"/>
          <w:szCs w:val="22"/>
          <w:shd w:val="clear" w:color="auto" w:fill="FFFFFF"/>
        </w:rPr>
        <w:t>people of different genders, or social</w:t>
      </w:r>
      <w:r w:rsidR="00ED419C">
        <w:rPr>
          <w:rFonts w:ascii="EB Garamond" w:hAnsi="EB Garamond" w:cs="EB Garamond"/>
          <w:color w:val="111111"/>
          <w:sz w:val="22"/>
          <w:szCs w:val="22"/>
          <w:shd w:val="clear" w:color="auto" w:fill="FFFFFF"/>
        </w:rPr>
        <w:t xml:space="preserve"> &amp; </w:t>
      </w:r>
      <w:r w:rsidRPr="006256BF">
        <w:rPr>
          <w:rFonts w:ascii="EB Garamond" w:hAnsi="EB Garamond" w:cs="EB Garamond"/>
          <w:color w:val="111111"/>
          <w:sz w:val="22"/>
          <w:szCs w:val="22"/>
          <w:shd w:val="clear" w:color="auto" w:fill="FFFFFF"/>
        </w:rPr>
        <w:t>ethnic backgrounds</w:t>
      </w:r>
      <w:r w:rsidRPr="006256BF">
        <w:rPr>
          <w:rFonts w:ascii="EB Garamond" w:hAnsi="EB Garamond" w:cs="EB Garamond"/>
          <w:sz w:val="22"/>
          <w:szCs w:val="22"/>
        </w:rPr>
        <w:t xml:space="preserve">.” </w:t>
      </w:r>
    </w:p>
    <w:p w14:paraId="0D507C1E" w14:textId="2423A842" w:rsidR="005A45C1" w:rsidRPr="006256BF" w:rsidRDefault="005A45C1" w:rsidP="00EE0748">
      <w:pPr>
        <w:pStyle w:val="NormalWeb"/>
        <w:spacing w:before="0" w:beforeAutospacing="0"/>
        <w:ind w:firstLine="0"/>
        <w:rPr>
          <w:rFonts w:ascii="EB Garamond" w:hAnsi="EB Garamond" w:cs="EB Garamond"/>
          <w:sz w:val="22"/>
          <w:szCs w:val="22"/>
        </w:rPr>
      </w:pPr>
      <w:r w:rsidRPr="006256BF">
        <w:rPr>
          <w:rFonts w:ascii="EB Garamond" w:hAnsi="EB Garamond" w:cs="EB Garamond"/>
          <w:sz w:val="22"/>
          <w:szCs w:val="22"/>
        </w:rPr>
        <w:t>Sectarianism is “blindly</w:t>
      </w:r>
      <w:r w:rsidR="00ED419C">
        <w:rPr>
          <w:rFonts w:ascii="EB Garamond" w:hAnsi="EB Garamond" w:cs="EB Garamond"/>
          <w:sz w:val="22"/>
          <w:szCs w:val="22"/>
        </w:rPr>
        <w:t xml:space="preserve"> &amp; </w:t>
      </w:r>
      <w:r w:rsidRPr="006256BF">
        <w:rPr>
          <w:rFonts w:ascii="EB Garamond" w:hAnsi="EB Garamond" w:cs="EB Garamond"/>
          <w:sz w:val="22"/>
          <w:szCs w:val="22"/>
        </w:rPr>
        <w:t xml:space="preserve">narrow mindedly devoted; limited; prejudiced.” </w:t>
      </w:r>
    </w:p>
    <w:p w14:paraId="485E7769" w14:textId="7B34CB4A" w:rsidR="00477D93" w:rsidRPr="00DE484F" w:rsidRDefault="00477D93" w:rsidP="003C0618">
      <w:pPr>
        <w:pStyle w:val="Heading2"/>
        <w:spacing w:before="0" w:after="0"/>
        <w:ind w:firstLine="45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DE484F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Arian (325)</w:t>
      </w:r>
    </w:p>
    <w:p w14:paraId="199B97C5" w14:textId="5776A886" w:rsidR="000028E6" w:rsidRPr="006256BF" w:rsidRDefault="00477D93" w:rsidP="00B32281">
      <w:pPr>
        <w:pStyle w:val="western"/>
        <w:spacing w:before="0" w:beforeAutospacing="0"/>
        <w:ind w:firstLine="0"/>
      </w:pPr>
      <w:r w:rsidRPr="006256BF">
        <w:t>Arius</w:t>
      </w:r>
      <w:r w:rsidR="0083545A" w:rsidRPr="006256BF">
        <w:t>:</w:t>
      </w:r>
      <w:r w:rsidRPr="006256BF">
        <w:t xml:space="preserve"> Jesus</w:t>
      </w:r>
      <w:r w:rsidR="00056AEA" w:rsidRPr="006256BF">
        <w:t xml:space="preserve"> was</w:t>
      </w:r>
      <w:r w:rsidRPr="006256BF">
        <w:t xml:space="preserve"> a created being</w:t>
      </w:r>
      <w:r w:rsidR="006D2D20" w:rsidRPr="006256BF">
        <w:t>,</w:t>
      </w:r>
      <w:r w:rsidR="00AA2CDA" w:rsidRPr="006256BF">
        <w:t xml:space="preserve"> </w:t>
      </w:r>
      <w:r w:rsidRPr="006256BF">
        <w:t>became God</w:t>
      </w:r>
      <w:r w:rsidR="00DE15EB" w:rsidRPr="006256BF">
        <w:t>,</w:t>
      </w:r>
      <w:r w:rsidRPr="006256BF">
        <w:t xml:space="preserve"> </w:t>
      </w:r>
      <w:r w:rsidR="00820C8C" w:rsidRPr="006256BF">
        <w:t>orthodox Catholic</w:t>
      </w:r>
      <w:r w:rsidR="000028E6" w:rsidRPr="006256BF">
        <w:t xml:space="preserve"> Bishops withstood </w:t>
      </w:r>
      <w:r w:rsidR="00081109" w:rsidRPr="006256BF">
        <w:t>Arian</w:t>
      </w:r>
      <w:r w:rsidR="00B84094" w:rsidRPr="006256BF">
        <w:t>ism</w:t>
      </w:r>
      <w:r w:rsidR="000028E6" w:rsidRPr="006256BF">
        <w:t xml:space="preserve"> for </w:t>
      </w:r>
      <w:r w:rsidR="00B84094" w:rsidRPr="006256BF">
        <w:t>40</w:t>
      </w:r>
      <w:r w:rsidR="000028E6" w:rsidRPr="006256BF">
        <w:t xml:space="preserve"> years.</w:t>
      </w:r>
    </w:p>
    <w:p w14:paraId="7E7BD753" w14:textId="4C6A8F1C" w:rsidR="003666BB" w:rsidRPr="00DE484F" w:rsidRDefault="003666BB" w:rsidP="003C0618">
      <w:pPr>
        <w:pStyle w:val="Heading2"/>
        <w:spacing w:before="0" w:after="0"/>
        <w:ind w:firstLine="45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DE484F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lastRenderedPageBreak/>
        <w:t>Macedonian</w:t>
      </w:r>
      <w:r w:rsidR="00B95166" w:rsidRPr="00DE484F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 </w:t>
      </w:r>
      <w:r w:rsidR="00701AF4" w:rsidRPr="00DE484F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(381)</w:t>
      </w:r>
      <w:r w:rsidR="00B95166" w:rsidRPr="00DE484F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 </w:t>
      </w:r>
    </w:p>
    <w:p w14:paraId="6BB49DB4" w14:textId="37C5D2E0" w:rsidR="00B46C9D" w:rsidRPr="006256BF" w:rsidRDefault="00D02CCA" w:rsidP="00DE15EB">
      <w:pPr>
        <w:pStyle w:val="western"/>
        <w:spacing w:before="0" w:beforeAutospacing="0"/>
        <w:ind w:firstLine="0"/>
      </w:pPr>
      <w:r w:rsidRPr="006256BF">
        <w:t>Macedonius</w:t>
      </w:r>
      <w:r w:rsidR="00744176" w:rsidRPr="006256BF">
        <w:t>:</w:t>
      </w:r>
      <w:r w:rsidRPr="006256BF">
        <w:t xml:space="preserve"> Holy Spirit was created by</w:t>
      </w:r>
      <w:r w:rsidR="004A42CC">
        <w:t xml:space="preserve"> </w:t>
      </w:r>
      <w:r w:rsidRPr="006256BF">
        <w:t xml:space="preserve">Son. </w:t>
      </w:r>
    </w:p>
    <w:p w14:paraId="2A84F386" w14:textId="260090AC" w:rsidR="00B0191E" w:rsidRPr="00DE484F" w:rsidRDefault="00B0191E" w:rsidP="00FC545E">
      <w:pPr>
        <w:pStyle w:val="Heading2"/>
        <w:spacing w:before="0" w:after="0"/>
        <w:ind w:firstLine="45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DE484F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Nestorian</w:t>
      </w:r>
      <w:r w:rsidR="00992F9E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 </w:t>
      </w:r>
      <w:r w:rsidRPr="00DE484F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(431)</w:t>
      </w:r>
    </w:p>
    <w:p w14:paraId="399E9CA8" w14:textId="5C7B407F" w:rsidR="00A6389E" w:rsidRPr="006256BF" w:rsidRDefault="00B94935" w:rsidP="005D6D80">
      <w:pPr>
        <w:pStyle w:val="western"/>
        <w:spacing w:before="0" w:beforeAutospacing="0"/>
        <w:ind w:firstLine="0"/>
      </w:pPr>
      <w:r>
        <w:t xml:space="preserve">Semantic schism: </w:t>
      </w:r>
      <w:r w:rsidR="005D6D80" w:rsidRPr="006256BF">
        <w:t>Nestorius (386-450)</w:t>
      </w:r>
      <w:r w:rsidR="00744176" w:rsidRPr="006256BF">
        <w:t>:</w:t>
      </w:r>
      <w:r w:rsidR="005D6D80" w:rsidRPr="006256BF">
        <w:t xml:space="preserve"> Christ distinctly God</w:t>
      </w:r>
      <w:r w:rsidR="00ED419C">
        <w:t xml:space="preserve"> &amp; </w:t>
      </w:r>
      <w:r w:rsidR="005D6D80" w:rsidRPr="006256BF">
        <w:t>distinctly man</w:t>
      </w:r>
      <w:r w:rsidR="00744176" w:rsidRPr="006256BF">
        <w:t xml:space="preserve">, </w:t>
      </w:r>
      <w:r w:rsidR="003C39F6" w:rsidRPr="006256BF">
        <w:t xml:space="preserve">native </w:t>
      </w:r>
      <w:r w:rsidR="00301F88" w:rsidRPr="006256BF">
        <w:t>language</w:t>
      </w:r>
      <w:r w:rsidR="005B3C5D" w:rsidRPr="006256BF">
        <w:t xml:space="preserve"> was Syriac</w:t>
      </w:r>
      <w:r w:rsidR="003C39F6" w:rsidRPr="006256BF">
        <w:t xml:space="preserve">. </w:t>
      </w:r>
    </w:p>
    <w:p w14:paraId="393ACB00" w14:textId="333D2839" w:rsidR="00BC7C44" w:rsidRPr="006256BF" w:rsidRDefault="00A6389E" w:rsidP="00BC7C44">
      <w:pPr>
        <w:pStyle w:val="western"/>
        <w:spacing w:before="0" w:beforeAutospacing="0"/>
        <w:ind w:firstLine="0"/>
      </w:pPr>
      <w:r w:rsidRPr="006256BF">
        <w:t xml:space="preserve">Eutyches </w:t>
      </w:r>
      <w:r w:rsidR="00C124CA" w:rsidRPr="006256BF">
        <w:t>was not</w:t>
      </w:r>
      <w:r w:rsidR="00A57F50" w:rsidRPr="006256BF">
        <w:t>:</w:t>
      </w:r>
      <w:r w:rsidRPr="006256BF">
        <w:t xml:space="preserve"> Monophysite, one nature</w:t>
      </w:r>
      <w:r w:rsidR="00C124CA" w:rsidRPr="006256BF">
        <w:t xml:space="preserve"> Theology</w:t>
      </w:r>
      <w:r w:rsidR="002D670F" w:rsidRPr="006256BF">
        <w:t>.</w:t>
      </w:r>
      <w:r w:rsidR="00B94A94" w:rsidRPr="006256BF">
        <w:t xml:space="preserve"> </w:t>
      </w:r>
      <w:r w:rsidR="00B84A72" w:rsidRPr="006256BF">
        <w:t xml:space="preserve">Nestorian Church </w:t>
      </w:r>
      <w:r w:rsidR="003A0ADB" w:rsidRPr="006256BF">
        <w:t xml:space="preserve">founded </w:t>
      </w:r>
      <w:r w:rsidR="00B84A72" w:rsidRPr="006256BF">
        <w:t xml:space="preserve">in </w:t>
      </w:r>
      <w:r w:rsidR="001A6292" w:rsidRPr="006256BF">
        <w:t>Persia</w:t>
      </w:r>
      <w:r w:rsidR="00A57F50" w:rsidRPr="006256BF">
        <w:t xml:space="preserve"> in 486</w:t>
      </w:r>
      <w:r w:rsidR="001B7BA2" w:rsidRPr="006256BF">
        <w:t>.</w:t>
      </w:r>
      <w:r w:rsidR="00602D2F" w:rsidRPr="006256BF">
        <w:t xml:space="preserve"> </w:t>
      </w:r>
    </w:p>
    <w:p w14:paraId="050C8C6D" w14:textId="5D4DEF41" w:rsidR="00D11FE9" w:rsidRPr="00DE484F" w:rsidRDefault="00D11FE9" w:rsidP="00074EAF">
      <w:pPr>
        <w:pStyle w:val="Heading2"/>
        <w:spacing w:before="0" w:after="0"/>
        <w:ind w:firstLine="45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DE484F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Chalcedonian (451)</w:t>
      </w:r>
    </w:p>
    <w:p w14:paraId="13B3657A" w14:textId="513E18C4" w:rsidR="00E65E7D" w:rsidRPr="00E65E7D" w:rsidRDefault="00593F6B" w:rsidP="00123BF0">
      <w:pPr>
        <w:pStyle w:val="western"/>
        <w:spacing w:before="0" w:beforeAutospacing="0"/>
        <w:ind w:firstLine="0"/>
        <w:rPr>
          <w:b/>
          <w:bCs/>
          <w:u w:val="single"/>
        </w:rPr>
      </w:pPr>
      <w:r w:rsidRPr="00593F6B">
        <w:t>Semantic Schism</w:t>
      </w:r>
      <w:r w:rsidR="00A127DB" w:rsidRPr="00593F6B">
        <w:t>:</w:t>
      </w:r>
      <w:r w:rsidR="00A127DB" w:rsidRPr="006256BF">
        <w:t xml:space="preserve"> </w:t>
      </w:r>
      <w:r w:rsidR="00A127DB" w:rsidRPr="006256BF">
        <w:rPr>
          <w:b/>
          <w:bCs/>
        </w:rPr>
        <w:t>Miaphytism</w:t>
      </w:r>
      <w:r w:rsidR="00A127DB" w:rsidRPr="006256BF">
        <w:t xml:space="preserve">, Christ fully human </w:t>
      </w:r>
      <w:r w:rsidR="00DE484F">
        <w:t>&amp;</w:t>
      </w:r>
      <w:r w:rsidR="00A127DB" w:rsidRPr="006256BF">
        <w:t xml:space="preserve"> fully divine</w:t>
      </w:r>
      <w:r w:rsidR="00E65E7D">
        <w:t>,</w:t>
      </w:r>
      <w:r w:rsidR="00A127DB" w:rsidRPr="006256BF">
        <w:t xml:space="preserve"> </w:t>
      </w:r>
      <w:r w:rsidR="00E65E7D">
        <w:t>1</w:t>
      </w:r>
      <w:r w:rsidR="00A127DB" w:rsidRPr="006256BF">
        <w:t xml:space="preserve"> nature</w:t>
      </w:r>
      <w:r w:rsidR="004B259A" w:rsidRPr="006256BF">
        <w:t>.</w:t>
      </w:r>
      <w:r w:rsidR="00A127DB" w:rsidRPr="006256BF">
        <w:t xml:space="preserve"> </w:t>
      </w:r>
      <w:r w:rsidR="00E65E7D" w:rsidRPr="00574A10">
        <w:rPr>
          <w:b/>
          <w:bCs/>
        </w:rPr>
        <w:t>Oriental Orthodox Church</w:t>
      </w:r>
      <w:r w:rsidR="00B94935" w:rsidRPr="00574A10">
        <w:rPr>
          <w:b/>
          <w:bCs/>
        </w:rPr>
        <w:t>es</w:t>
      </w:r>
      <w:r w:rsidR="00B94935">
        <w:t>:</w:t>
      </w:r>
    </w:p>
    <w:p w14:paraId="55699873" w14:textId="65DF82AC" w:rsidR="00701535" w:rsidRPr="00944219" w:rsidRDefault="00D11FE9" w:rsidP="003643AB">
      <w:pPr>
        <w:pStyle w:val="western"/>
        <w:spacing w:before="0" w:beforeAutospacing="0"/>
        <w:ind w:firstLine="0"/>
      </w:pPr>
      <w:r w:rsidRPr="006256BF">
        <w:t>Alexandrian Coptic</w:t>
      </w:r>
      <w:r w:rsidR="00555ACA" w:rsidRPr="006256BF">
        <w:t xml:space="preserve"> (</w:t>
      </w:r>
      <w:r w:rsidR="00BD48D9">
        <w:t>+</w:t>
      </w:r>
      <w:r w:rsidR="007A1C69" w:rsidRPr="006256BF">
        <w:t>Ethiopian &amp; Eritr</w:t>
      </w:r>
      <w:r w:rsidR="008629CF" w:rsidRPr="006256BF">
        <w:t>e</w:t>
      </w:r>
      <w:r w:rsidR="007A1C69" w:rsidRPr="006256BF">
        <w:t>an)</w:t>
      </w:r>
      <w:r w:rsidRPr="006256BF">
        <w:t>, Antioch Syriac</w:t>
      </w:r>
      <w:r w:rsidR="00BD4722" w:rsidRPr="006256BF">
        <w:t xml:space="preserve"> </w:t>
      </w:r>
      <w:r w:rsidR="00555ACA" w:rsidRPr="006256BF">
        <w:t>(</w:t>
      </w:r>
      <w:r w:rsidR="00BD48D9">
        <w:t>+</w:t>
      </w:r>
      <w:r w:rsidR="008629CF" w:rsidRPr="006256BF">
        <w:t xml:space="preserve">Indian </w:t>
      </w:r>
      <w:r w:rsidR="00555ACA" w:rsidRPr="006256BF">
        <w:t>Malankara)</w:t>
      </w:r>
      <w:r w:rsidRPr="006256BF">
        <w:t>, Armenian Apostolic, Georgian Orthodox,</w:t>
      </w:r>
      <w:r w:rsidR="00ED419C">
        <w:t xml:space="preserve"> &amp; </w:t>
      </w:r>
      <w:r w:rsidRPr="006256BF">
        <w:t>Indian Malabar Chur</w:t>
      </w:r>
      <w:r w:rsidR="00B82F1D" w:rsidRPr="006256BF">
        <w:t>c</w:t>
      </w:r>
      <w:r w:rsidR="004B259A" w:rsidRPr="006256BF">
        <w:t>hes</w:t>
      </w:r>
      <w:r w:rsidRPr="006256BF">
        <w:t xml:space="preserve">. </w:t>
      </w:r>
      <w:r w:rsidR="008344F3">
        <w:t>63</w:t>
      </w:r>
      <w:r w:rsidR="00A136DB">
        <w:t>0</w:t>
      </w:r>
      <w:r w:rsidR="008344F3">
        <w:t xml:space="preserve">-721, </w:t>
      </w:r>
      <w:r w:rsidR="00311F07" w:rsidRPr="006256BF">
        <w:t>&gt;1/2 Christianity under Muslim rule</w:t>
      </w:r>
      <w:r w:rsidR="000016B1" w:rsidRPr="006256BF">
        <w:t>:</w:t>
      </w:r>
      <w:r w:rsidR="006F64CC" w:rsidRPr="006256BF">
        <w:t xml:space="preserve"> Syria</w:t>
      </w:r>
      <w:r w:rsidR="002601A9">
        <w:t xml:space="preserve">, </w:t>
      </w:r>
      <w:r w:rsidR="006F64CC" w:rsidRPr="006256BF">
        <w:t xml:space="preserve">Egypt, </w:t>
      </w:r>
      <w:r w:rsidR="002601A9">
        <w:t>Pers</w:t>
      </w:r>
      <w:r w:rsidR="006F64CC" w:rsidRPr="006256BF">
        <w:t xml:space="preserve">ia, India, </w:t>
      </w:r>
      <w:r w:rsidR="00A52177" w:rsidRPr="006256BF">
        <w:t>N Africa</w:t>
      </w:r>
      <w:r w:rsidR="006F64CC" w:rsidRPr="006256BF">
        <w:t>, Uzbekistan, Tajikistan,</w:t>
      </w:r>
      <w:r w:rsidR="00ED419C">
        <w:t xml:space="preserve"> </w:t>
      </w:r>
      <w:r w:rsidR="006F64CC" w:rsidRPr="006256BF">
        <w:t xml:space="preserve">Kazakhstan, Spain </w:t>
      </w:r>
      <w:r w:rsidR="000016B1" w:rsidRPr="006256BF">
        <w:t>&amp;</w:t>
      </w:r>
      <w:r w:rsidR="006F64CC" w:rsidRPr="006256BF">
        <w:t xml:space="preserve"> Portugal. </w:t>
      </w:r>
      <w:r w:rsidR="00553DE9" w:rsidRPr="006256BF">
        <w:t xml:space="preserve">Christians humiliated, taxed, persecuted. Coptic &amp; Syriac fade liturgical languages. </w:t>
      </w:r>
      <w:r w:rsidR="0056253B" w:rsidRPr="006256BF">
        <w:rPr>
          <w:b/>
          <w:bCs/>
        </w:rPr>
        <w:t>Nubians</w:t>
      </w:r>
      <w:r w:rsidR="0056253B" w:rsidRPr="006256BF">
        <w:t xml:space="preserve"> </w:t>
      </w:r>
      <w:r w:rsidR="00024E1C" w:rsidRPr="006256BF">
        <w:t>(Sudan</w:t>
      </w:r>
      <w:r w:rsidR="00570102" w:rsidRPr="006256BF">
        <w:t xml:space="preserve"> </w:t>
      </w:r>
      <w:r w:rsidR="00C046BF" w:rsidRPr="006256BF">
        <w:t>&amp;</w:t>
      </w:r>
      <w:r w:rsidR="00570102" w:rsidRPr="006256BF">
        <w:t xml:space="preserve"> </w:t>
      </w:r>
      <w:r w:rsidR="00C046BF" w:rsidRPr="006256BF">
        <w:t>S.</w:t>
      </w:r>
      <w:r w:rsidR="00570102" w:rsidRPr="006256BF">
        <w:t xml:space="preserve"> Egypt</w:t>
      </w:r>
      <w:r w:rsidR="00024E1C" w:rsidRPr="006256BF">
        <w:t xml:space="preserve">) </w:t>
      </w:r>
      <w:r w:rsidR="0018273E">
        <w:t xml:space="preserve">only ones to </w:t>
      </w:r>
      <w:r w:rsidR="0056253B" w:rsidRPr="006256BF">
        <w:t>resist</w:t>
      </w:r>
      <w:r w:rsidR="00BE011A" w:rsidRPr="00944219">
        <w:t>.</w:t>
      </w:r>
      <w:r w:rsidR="004B1634" w:rsidRPr="00944219">
        <w:t xml:space="preserve"> </w:t>
      </w:r>
    </w:p>
    <w:p w14:paraId="1B6D4EFB" w14:textId="274CD126" w:rsidR="00795859" w:rsidRPr="00944219" w:rsidRDefault="00795859" w:rsidP="002512F8">
      <w:pPr>
        <w:pStyle w:val="Heading2"/>
        <w:spacing w:before="0" w:after="0"/>
        <w:ind w:firstLine="72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944219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Iconoclasm</w:t>
      </w:r>
    </w:p>
    <w:p w14:paraId="31A33D2F" w14:textId="376BC1B3" w:rsidR="00795859" w:rsidRPr="006256BF" w:rsidRDefault="00795859" w:rsidP="00795859">
      <w:pPr>
        <w:pStyle w:val="western"/>
        <w:spacing w:before="0" w:beforeAutospacing="0"/>
        <w:ind w:firstLine="0"/>
      </w:pPr>
      <w:r w:rsidRPr="006256BF">
        <w:t>7</w:t>
      </w:r>
      <w:r w:rsidRPr="006256BF">
        <w:rPr>
          <w:vertAlign w:val="superscript"/>
        </w:rPr>
        <w:t>th</w:t>
      </w:r>
      <w:r w:rsidRPr="006256BF">
        <w:t xml:space="preserve"> Great Council (787): “Christ has delivered us from idolatry by his incarnation, his death,</w:t>
      </w:r>
      <w:r w:rsidR="00ED419C">
        <w:t xml:space="preserve"> &amp; </w:t>
      </w:r>
      <w:r w:rsidRPr="006256BF">
        <w:t xml:space="preserve">his resurrection.” Iconoclasm continued until 843: </w:t>
      </w:r>
      <w:r w:rsidRPr="006256BF">
        <w:rPr>
          <w:b/>
          <w:bCs/>
        </w:rPr>
        <w:t>Synodikon</w:t>
      </w:r>
      <w:r w:rsidRPr="006256BF">
        <w:t xml:space="preserve"> of Orthodoxy, </w:t>
      </w:r>
      <w:r w:rsidRPr="006256BF">
        <w:rPr>
          <w:b/>
          <w:bCs/>
        </w:rPr>
        <w:t>Sunday of Orthodoxy</w:t>
      </w:r>
      <w:r w:rsidRPr="006256BF">
        <w:t>.</w:t>
      </w:r>
    </w:p>
    <w:p w14:paraId="61AD6DA7" w14:textId="505D03F3" w:rsidR="00ED2959" w:rsidRPr="00E93302" w:rsidRDefault="00816E76" w:rsidP="00084FCD">
      <w:pPr>
        <w:pStyle w:val="Heading1"/>
        <w:spacing w:before="0" w:after="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E93302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Slavic </w:t>
      </w:r>
      <w:r w:rsidR="00AD7E62" w:rsidRPr="00E93302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Eastern Orthodox </w:t>
      </w:r>
      <w:r w:rsidR="00BD272A" w:rsidRPr="00E93302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Churches</w:t>
      </w:r>
    </w:p>
    <w:p w14:paraId="1F296D07" w14:textId="2B715B98" w:rsidR="00E0430D" w:rsidRPr="006256BF" w:rsidRDefault="0014345F" w:rsidP="0014345F">
      <w:pPr>
        <w:pStyle w:val="western"/>
        <w:spacing w:before="0" w:beforeAutospacing="0"/>
        <w:ind w:firstLine="0"/>
      </w:pPr>
      <w:r w:rsidRPr="006256BF">
        <w:t>9</w:t>
      </w:r>
      <w:r w:rsidRPr="006256BF">
        <w:rPr>
          <w:vertAlign w:val="superscript"/>
        </w:rPr>
        <w:t>th</w:t>
      </w:r>
      <w:r w:rsidRPr="006256BF">
        <w:t xml:space="preserve"> C</w:t>
      </w:r>
      <w:r w:rsidR="00FF346B">
        <w:t>:</w:t>
      </w:r>
      <w:r w:rsidRPr="006256BF">
        <w:t xml:space="preserve"> Cyril translated Greek liturgy into “Church Slavonic,” spreading faith to </w:t>
      </w:r>
      <w:r w:rsidR="009F6EC2">
        <w:t>Slavs.</w:t>
      </w:r>
      <w:r w:rsidRPr="006256BF">
        <w:t xml:space="preserve"> </w:t>
      </w:r>
      <w:r w:rsidR="00910632" w:rsidRPr="006256BF">
        <w:rPr>
          <w:color w:val="1A1A1A"/>
        </w:rPr>
        <w:t>3</w:t>
      </w:r>
      <w:r w:rsidR="00DE7DCF" w:rsidRPr="006256BF">
        <w:rPr>
          <w:color w:val="1A1A1A"/>
        </w:rPr>
        <w:t xml:space="preserve"> regions</w:t>
      </w:r>
      <w:r w:rsidR="0064715A" w:rsidRPr="006256BF">
        <w:rPr>
          <w:color w:val="1A1A1A"/>
        </w:rPr>
        <w:t>:</w:t>
      </w:r>
      <w:r w:rsidR="00DE7DCF" w:rsidRPr="006256BF">
        <w:rPr>
          <w:color w:val="1A1A1A"/>
        </w:rPr>
        <w:t xml:space="preserve"> </w:t>
      </w:r>
      <w:r w:rsidR="0064715A" w:rsidRPr="00EC1810">
        <w:rPr>
          <w:b/>
          <w:bCs/>
          <w:color w:val="1A1A1A"/>
        </w:rPr>
        <w:t>N</w:t>
      </w:r>
      <w:r w:rsidR="00C70657" w:rsidRPr="00EC1810">
        <w:rPr>
          <w:b/>
          <w:bCs/>
          <w:color w:val="1A1A1A"/>
        </w:rPr>
        <w:t>-</w:t>
      </w:r>
      <w:r w:rsidR="0064715A" w:rsidRPr="00EC1810">
        <w:rPr>
          <w:b/>
          <w:bCs/>
          <w:color w:val="1A1A1A"/>
        </w:rPr>
        <w:t>W</w:t>
      </w:r>
      <w:r w:rsidR="007B4C0A" w:rsidRPr="006256BF">
        <w:rPr>
          <w:color w:val="1A1A1A"/>
        </w:rPr>
        <w:t xml:space="preserve"> </w:t>
      </w:r>
      <w:r w:rsidR="00216E56" w:rsidRPr="006256BF">
        <w:rPr>
          <w:color w:val="1A1A1A"/>
        </w:rPr>
        <w:t>P</w:t>
      </w:r>
      <w:r w:rsidR="007B4C0A" w:rsidRPr="006256BF">
        <w:rPr>
          <w:color w:val="1A1A1A"/>
        </w:rPr>
        <w:t>oles, Czechs, Slovaks, Wends, Latvia</w:t>
      </w:r>
      <w:r w:rsidR="002C1D25" w:rsidRPr="006256BF">
        <w:rPr>
          <w:color w:val="1A1A1A"/>
        </w:rPr>
        <w:t>ns</w:t>
      </w:r>
      <w:r w:rsidR="007B4C0A" w:rsidRPr="006256BF">
        <w:rPr>
          <w:color w:val="1A1A1A"/>
        </w:rPr>
        <w:t xml:space="preserve">, </w:t>
      </w:r>
      <w:r w:rsidR="00BF1866">
        <w:rPr>
          <w:color w:val="1A1A1A"/>
        </w:rPr>
        <w:t>&amp;</w:t>
      </w:r>
      <w:r w:rsidR="007B4C0A" w:rsidRPr="006256BF">
        <w:rPr>
          <w:color w:val="1A1A1A"/>
        </w:rPr>
        <w:t xml:space="preserve"> Estonia</w:t>
      </w:r>
      <w:r w:rsidR="002C1D25" w:rsidRPr="006256BF">
        <w:rPr>
          <w:color w:val="1A1A1A"/>
        </w:rPr>
        <w:t>ns</w:t>
      </w:r>
      <w:r w:rsidR="001C25F9">
        <w:rPr>
          <w:color w:val="1A1A1A"/>
        </w:rPr>
        <w:t xml:space="preserve"> </w:t>
      </w:r>
      <w:r w:rsidR="001C25F9" w:rsidRPr="006256BF">
        <w:rPr>
          <w:color w:val="1A1A1A"/>
        </w:rPr>
        <w:t>(</w:t>
      </w:r>
      <w:r w:rsidR="001C25F9" w:rsidRPr="006256BF">
        <w:t>Catholic</w:t>
      </w:r>
      <w:r w:rsidR="001C25F9">
        <w:t>-Crusade converts</w:t>
      </w:r>
      <w:r w:rsidR="001C25F9" w:rsidRPr="006256BF">
        <w:rPr>
          <w:color w:val="1A1A1A"/>
        </w:rPr>
        <w:t>)</w:t>
      </w:r>
      <w:r w:rsidR="0072228C" w:rsidRPr="006256BF">
        <w:rPr>
          <w:color w:val="1A1A1A"/>
        </w:rPr>
        <w:t>;</w:t>
      </w:r>
      <w:r w:rsidR="007B4C0A" w:rsidRPr="006256BF">
        <w:rPr>
          <w:color w:val="1A1A1A"/>
        </w:rPr>
        <w:t xml:space="preserve"> </w:t>
      </w:r>
      <w:r w:rsidR="0064715A" w:rsidRPr="00EC1810">
        <w:rPr>
          <w:b/>
          <w:bCs/>
          <w:color w:val="1A1A1A"/>
        </w:rPr>
        <w:t>E</w:t>
      </w:r>
      <w:r w:rsidR="00DE7DCF" w:rsidRPr="006256BF">
        <w:rPr>
          <w:color w:val="1A1A1A"/>
        </w:rPr>
        <w:t xml:space="preserve"> Russians, Belorussians, </w:t>
      </w:r>
      <w:r w:rsidR="00BF1866">
        <w:rPr>
          <w:color w:val="1A1A1A"/>
        </w:rPr>
        <w:t>&amp;</w:t>
      </w:r>
      <w:r w:rsidR="00DE7DCF" w:rsidRPr="006256BF">
        <w:rPr>
          <w:color w:val="1A1A1A"/>
        </w:rPr>
        <w:t xml:space="preserve"> Ukrainians</w:t>
      </w:r>
      <w:r w:rsidR="00B46399" w:rsidRPr="00B46399">
        <w:t xml:space="preserve"> </w:t>
      </w:r>
      <w:r w:rsidR="00B46399">
        <w:t>(</w:t>
      </w:r>
      <w:r w:rsidR="00B37437" w:rsidRPr="006256BF">
        <w:rPr>
          <w:color w:val="1A1A1A"/>
        </w:rPr>
        <w:t>Scandinavian-Slavs</w:t>
      </w:r>
      <w:r w:rsidR="0086334E">
        <w:rPr>
          <w:color w:val="1A1A1A"/>
        </w:rPr>
        <w:t>,</w:t>
      </w:r>
      <w:r w:rsidR="00B37437" w:rsidRPr="006256BF">
        <w:t xml:space="preserve"> </w:t>
      </w:r>
      <w:r w:rsidR="00C33BDA" w:rsidRPr="006256BF">
        <w:t>Ruthenians</w:t>
      </w:r>
      <w:r w:rsidR="0086334E">
        <w:t>,</w:t>
      </w:r>
      <w:r w:rsidR="00C33BDA" w:rsidRPr="006256BF">
        <w:t xml:space="preserve"> </w:t>
      </w:r>
      <w:r w:rsidR="00B46399" w:rsidRPr="006256BF">
        <w:t>Orthodox</w:t>
      </w:r>
      <w:r w:rsidR="00080F2C">
        <w:t xml:space="preserve"> converts</w:t>
      </w:r>
      <w:r w:rsidR="00B46399">
        <w:t>)</w:t>
      </w:r>
      <w:r w:rsidR="00DE7DCF" w:rsidRPr="006256BF">
        <w:rPr>
          <w:color w:val="1A1A1A"/>
        </w:rPr>
        <w:t xml:space="preserve">; </w:t>
      </w:r>
      <w:r w:rsidR="0064715A" w:rsidRPr="00EC1810">
        <w:rPr>
          <w:b/>
          <w:bCs/>
          <w:color w:val="1A1A1A"/>
        </w:rPr>
        <w:t>S</w:t>
      </w:r>
      <w:r w:rsidR="00DE7DCF" w:rsidRPr="006256BF">
        <w:rPr>
          <w:color w:val="1A1A1A"/>
        </w:rPr>
        <w:t xml:space="preserve"> Serbs, Croats, Bosnians, Slovenians, Macedonians, </w:t>
      </w:r>
      <w:r w:rsidR="00BF1866">
        <w:rPr>
          <w:color w:val="1A1A1A"/>
        </w:rPr>
        <w:t>&amp;</w:t>
      </w:r>
      <w:r w:rsidR="00DE7DCF" w:rsidRPr="006256BF">
        <w:rPr>
          <w:color w:val="1A1A1A"/>
        </w:rPr>
        <w:t xml:space="preserve"> Montenegrins</w:t>
      </w:r>
      <w:r w:rsidR="00EC1810">
        <w:rPr>
          <w:color w:val="1A1A1A"/>
        </w:rPr>
        <w:t xml:space="preserve"> </w:t>
      </w:r>
      <w:r w:rsidR="002255BB">
        <w:rPr>
          <w:color w:val="1A1A1A"/>
        </w:rPr>
        <w:t xml:space="preserve">(east-west </w:t>
      </w:r>
      <w:r w:rsidR="00FD2638">
        <w:rPr>
          <w:color w:val="1A1A1A"/>
        </w:rPr>
        <w:t>c</w:t>
      </w:r>
      <w:r w:rsidR="00CA67D2" w:rsidRPr="006256BF">
        <w:t>onten</w:t>
      </w:r>
      <w:r w:rsidR="007D52CC">
        <w:t>ded for</w:t>
      </w:r>
      <w:r w:rsidR="00986531" w:rsidRPr="006256BF">
        <w:t xml:space="preserve"> conve</w:t>
      </w:r>
      <w:r w:rsidR="00CA67D2" w:rsidRPr="006256BF">
        <w:t xml:space="preserve">rsion </w:t>
      </w:r>
      <w:r w:rsidR="00FD2638">
        <w:t xml:space="preserve">through </w:t>
      </w:r>
      <w:r w:rsidR="00CA67D2" w:rsidRPr="006256BF">
        <w:t>10</w:t>
      </w:r>
      <w:r w:rsidR="00CA67D2" w:rsidRPr="006256BF">
        <w:rPr>
          <w:vertAlign w:val="superscript"/>
        </w:rPr>
        <w:t>th</w:t>
      </w:r>
      <w:r w:rsidR="00CA67D2" w:rsidRPr="006256BF">
        <w:t xml:space="preserve"> </w:t>
      </w:r>
      <w:r w:rsidR="00FD2638">
        <w:t>C</w:t>
      </w:r>
      <w:r w:rsidR="007D52CC">
        <w:t>)</w:t>
      </w:r>
      <w:r w:rsidR="005A5531" w:rsidRPr="006256BF">
        <w:t>.</w:t>
      </w:r>
    </w:p>
    <w:p w14:paraId="5132DAD3" w14:textId="1F4C48E5" w:rsidR="00C463B2" w:rsidRPr="00F93108" w:rsidRDefault="00C463B2" w:rsidP="00F93108">
      <w:pPr>
        <w:pStyle w:val="Heading2"/>
        <w:spacing w:before="0" w:after="0"/>
        <w:ind w:firstLine="45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F93108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Russian Orthod</w:t>
      </w:r>
      <w:r w:rsidR="002255BB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ox</w:t>
      </w:r>
    </w:p>
    <w:p w14:paraId="54FED529" w14:textId="119B1DDB" w:rsidR="00D901AF" w:rsidRPr="006256BF" w:rsidRDefault="00C463B2" w:rsidP="005B1B3D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Vladimir of </w:t>
      </w:r>
      <w:r w:rsidR="00D03DA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Kyiv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(980-1015) Orthodox</w:t>
      </w:r>
      <w:r w:rsidR="00CB211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1B44B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convert</w:t>
      </w:r>
      <w:r w:rsidR="005B1B3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civil reform, aboli</w:t>
      </w:r>
      <w:r w:rsidR="00DF23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shed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capital punishment, distribut</w:t>
      </w:r>
      <w:r w:rsidR="00DF23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food to poor </w:t>
      </w:r>
      <w:r w:rsidR="00B07C6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&amp;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ill. </w:t>
      </w:r>
      <w:r w:rsidR="00D03DA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Kyiv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center of Rus until 1240 Mongol Tartar</w:t>
      </w:r>
      <w:r w:rsidR="0032019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invasion</w:t>
      </w:r>
      <w:r w:rsidR="00D901A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</w:p>
    <w:p w14:paraId="00EEAC31" w14:textId="3A4B760D" w:rsidR="00D11FE9" w:rsidRPr="0086334E" w:rsidRDefault="00571B2D" w:rsidP="00084FCD">
      <w:pPr>
        <w:pStyle w:val="Heading1"/>
        <w:spacing w:before="0" w:after="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86334E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The Great Schism (1054): </w:t>
      </w:r>
      <w:r w:rsidR="0002672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From Catholic to </w:t>
      </w:r>
      <w:r w:rsidR="00DF2443" w:rsidRPr="0086334E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Roman Catholic</w:t>
      </w:r>
      <w:r w:rsidR="00DE3053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 &amp;</w:t>
      </w:r>
      <w:r w:rsidR="00DF2443" w:rsidRPr="0086334E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 Orthodox </w:t>
      </w:r>
    </w:p>
    <w:p w14:paraId="6B1B382D" w14:textId="2EFE4F30" w:rsidR="001B5964" w:rsidRPr="006256BF" w:rsidRDefault="00C84705" w:rsidP="00835DD5">
      <w:pPr>
        <w:pStyle w:val="western"/>
        <w:spacing w:before="0" w:beforeAutospacing="0"/>
        <w:ind w:firstLine="0"/>
      </w:pPr>
      <w:r w:rsidRPr="006256BF">
        <w:t>10</w:t>
      </w:r>
      <w:r w:rsidRPr="006256BF">
        <w:rPr>
          <w:vertAlign w:val="superscript"/>
        </w:rPr>
        <w:t>th</w:t>
      </w:r>
      <w:r w:rsidRPr="006256BF">
        <w:t xml:space="preserve"> </w:t>
      </w:r>
      <w:r w:rsidR="00F672CD" w:rsidRPr="006256BF">
        <w:t>&amp;</w:t>
      </w:r>
      <w:r w:rsidR="004460B7" w:rsidRPr="006256BF">
        <w:t xml:space="preserve"> </w:t>
      </w:r>
      <w:r w:rsidRPr="006256BF">
        <w:t>11</w:t>
      </w:r>
      <w:r w:rsidRPr="006256BF">
        <w:rPr>
          <w:vertAlign w:val="superscript"/>
        </w:rPr>
        <w:t>th</w:t>
      </w:r>
      <w:r w:rsidRPr="006256BF">
        <w:t xml:space="preserve"> </w:t>
      </w:r>
      <w:r w:rsidR="00D11FE9" w:rsidRPr="006256BF">
        <w:t>centuries</w:t>
      </w:r>
      <w:r w:rsidR="00A2477F" w:rsidRPr="006256BF">
        <w:t xml:space="preserve"> n</w:t>
      </w:r>
      <w:r w:rsidR="00D11FE9" w:rsidRPr="006256BF">
        <w:t>o pope canonized</w:t>
      </w:r>
      <w:r w:rsidR="00A2477F" w:rsidRPr="006256BF">
        <w:t xml:space="preserve"> &gt;1/3</w:t>
      </w:r>
      <w:r w:rsidR="00D11FE9" w:rsidRPr="006256BF">
        <w:t xml:space="preserve"> murdered. Byzantine Emperor </w:t>
      </w:r>
      <w:r w:rsidR="00A85AC5">
        <w:t xml:space="preserve">refused support </w:t>
      </w:r>
      <w:r w:rsidR="007E7417" w:rsidRPr="006256BF">
        <w:t>against Normans, P</w:t>
      </w:r>
      <w:r w:rsidR="00D11FE9" w:rsidRPr="006256BF">
        <w:t xml:space="preserve">atriarch of Constantinople </w:t>
      </w:r>
      <w:r w:rsidR="007E7417" w:rsidRPr="006256BF">
        <w:t>opposed</w:t>
      </w:r>
      <w:r w:rsidR="00D11FE9" w:rsidRPr="006256BF">
        <w:t xml:space="preserve"> support</w:t>
      </w:r>
      <w:r w:rsidR="00BB020B" w:rsidRPr="006256BF">
        <w:t>,</w:t>
      </w:r>
      <w:r w:rsidR="00D11FE9" w:rsidRPr="006256BF">
        <w:t xml:space="preserve"> married priests, filioque</w:t>
      </w:r>
      <w:r w:rsidR="00CC2722" w:rsidRPr="006256BF">
        <w:t>, giv</w:t>
      </w:r>
      <w:r w:rsidR="006A3188">
        <w:t>ing</w:t>
      </w:r>
      <w:r w:rsidR="00CC2722" w:rsidRPr="006256BF">
        <w:t xml:space="preserve"> up</w:t>
      </w:r>
      <w:r w:rsidR="004B409F" w:rsidRPr="006256BF">
        <w:t xml:space="preserve"> title Universal Patriarch.</w:t>
      </w:r>
      <w:r w:rsidR="00962C52" w:rsidRPr="006256BF">
        <w:t xml:space="preserve"> </w:t>
      </w:r>
      <w:r w:rsidR="00215A55" w:rsidRPr="006256BF">
        <w:t>Cardinal</w:t>
      </w:r>
      <w:r w:rsidR="00D11FE9" w:rsidRPr="006256BF">
        <w:t xml:space="preserve"> issued </w:t>
      </w:r>
      <w:r w:rsidR="00D11FE9" w:rsidRPr="006256BF">
        <w:rPr>
          <w:i/>
          <w:iCs/>
        </w:rPr>
        <w:t xml:space="preserve">1054 Bull of </w:t>
      </w:r>
      <w:r w:rsidR="001B5964" w:rsidRPr="006256BF">
        <w:rPr>
          <w:i/>
          <w:iCs/>
        </w:rPr>
        <w:t>Excommunication;</w:t>
      </w:r>
      <w:r w:rsidR="00D11FE9" w:rsidRPr="006256BF">
        <w:t xml:space="preserve"> </w:t>
      </w:r>
      <w:r w:rsidR="00472104" w:rsidRPr="006256BF">
        <w:t>Patriarch</w:t>
      </w:r>
      <w:r w:rsidR="00D11FE9" w:rsidRPr="006256BF">
        <w:t xml:space="preserve"> returned favor</w:t>
      </w:r>
      <w:r w:rsidR="0095236C">
        <w:t>.</w:t>
      </w:r>
      <w:r w:rsidR="00B41868" w:rsidRPr="006256BF">
        <w:t xml:space="preserve"> </w:t>
      </w:r>
    </w:p>
    <w:p w14:paraId="4C0E4341" w14:textId="5F653D08" w:rsidR="00D11FE9" w:rsidRPr="00026726" w:rsidRDefault="000C673E" w:rsidP="00084FCD">
      <w:pPr>
        <w:pStyle w:val="Heading1"/>
        <w:spacing w:before="0" w:after="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02672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Sink</w:t>
      </w:r>
      <w:r w:rsidR="007D2FEC" w:rsidRPr="0002672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h</w:t>
      </w:r>
      <w:r w:rsidRPr="0002672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ole</w:t>
      </w:r>
      <w:r w:rsidR="008F5FE6" w:rsidRPr="0002672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 </w:t>
      </w:r>
      <w:r w:rsidR="00E14BBD" w:rsidRPr="0002672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(1054-1</w:t>
      </w:r>
      <w:r w:rsidR="00441BBC" w:rsidRPr="0002672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453</w:t>
      </w:r>
      <w:r w:rsidR="00E14BBD" w:rsidRPr="0002672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)</w:t>
      </w:r>
    </w:p>
    <w:p w14:paraId="04409DF1" w14:textId="5BA83243" w:rsidR="000D1998" w:rsidRPr="006256BF" w:rsidRDefault="00F04928" w:rsidP="00460F96">
      <w:pPr>
        <w:spacing w:after="0" w:line="276" w:lineRule="auto"/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Weakened by eastern battles, </w:t>
      </w:r>
      <w:r w:rsidR="00D11FE9" w:rsidRPr="006256BF">
        <w:rPr>
          <w:rFonts w:ascii="EB Garamond" w:hAnsi="EB Garamond" w:cs="EB Garamond"/>
        </w:rPr>
        <w:t>B</w:t>
      </w:r>
      <w:r w:rsidR="00190F0D" w:rsidRPr="006256BF">
        <w:rPr>
          <w:rFonts w:ascii="EB Garamond" w:hAnsi="EB Garamond" w:cs="EB Garamond"/>
        </w:rPr>
        <w:t>yzantine</w:t>
      </w:r>
      <w:r w:rsidR="00030AD6">
        <w:rPr>
          <w:rFonts w:ascii="EB Garamond" w:hAnsi="EB Garamond" w:cs="EB Garamond"/>
        </w:rPr>
        <w:t>s</w:t>
      </w:r>
      <w:r w:rsidR="00D11FE9" w:rsidRPr="006256BF">
        <w:rPr>
          <w:rFonts w:ascii="EB Garamond" w:hAnsi="EB Garamond" w:cs="EB Garamond"/>
        </w:rPr>
        <w:t xml:space="preserve"> </w:t>
      </w:r>
      <w:r w:rsidR="00A44C8D" w:rsidRPr="006256BF">
        <w:rPr>
          <w:rFonts w:ascii="EB Garamond" w:hAnsi="EB Garamond" w:cs="EB Garamond"/>
        </w:rPr>
        <w:t>los</w:t>
      </w:r>
      <w:r>
        <w:rPr>
          <w:rFonts w:ascii="EB Garamond" w:hAnsi="EB Garamond" w:cs="EB Garamond"/>
        </w:rPr>
        <w:t>t</w:t>
      </w:r>
      <w:r w:rsidR="00A44C8D" w:rsidRPr="006256BF">
        <w:rPr>
          <w:rFonts w:ascii="EB Garamond" w:hAnsi="EB Garamond" w:cs="EB Garamond"/>
        </w:rPr>
        <w:t xml:space="preserve"> </w:t>
      </w:r>
      <w:r w:rsidR="00125BA9" w:rsidRPr="006256BF">
        <w:rPr>
          <w:rFonts w:ascii="EB Garamond" w:hAnsi="EB Garamond" w:cs="EB Garamond"/>
        </w:rPr>
        <w:t>last western foothold</w:t>
      </w:r>
      <w:r w:rsidR="00CD28C9">
        <w:rPr>
          <w:rFonts w:ascii="EB Garamond" w:hAnsi="EB Garamond" w:cs="EB Garamond"/>
        </w:rPr>
        <w:t xml:space="preserve"> in</w:t>
      </w:r>
      <w:r w:rsidR="00125BA9" w:rsidRPr="006256BF">
        <w:rPr>
          <w:rFonts w:ascii="EB Garamond" w:hAnsi="EB Garamond" w:cs="EB Garamond"/>
        </w:rPr>
        <w:t xml:space="preserve"> Sicily</w:t>
      </w:r>
      <w:r w:rsidR="005E0277" w:rsidRPr="006256BF">
        <w:rPr>
          <w:rFonts w:ascii="EB Garamond" w:hAnsi="EB Garamond" w:cs="EB Garamond"/>
        </w:rPr>
        <w:t xml:space="preserve"> </w:t>
      </w:r>
      <w:r w:rsidR="006B031B" w:rsidRPr="006256BF">
        <w:rPr>
          <w:rFonts w:ascii="EB Garamond" w:hAnsi="EB Garamond" w:cs="EB Garamond"/>
        </w:rPr>
        <w:t>902</w:t>
      </w:r>
      <w:r w:rsidR="00582C32">
        <w:rPr>
          <w:rFonts w:ascii="EB Garamond" w:hAnsi="EB Garamond" w:cs="EB Garamond"/>
        </w:rPr>
        <w:t xml:space="preserve">. </w:t>
      </w:r>
      <w:r w:rsidR="00030AD6">
        <w:rPr>
          <w:rFonts w:ascii="EB Garamond" w:hAnsi="EB Garamond" w:cs="EB Garamond"/>
        </w:rPr>
        <w:t>Lost</w:t>
      </w:r>
      <w:r w:rsidR="00582C32">
        <w:rPr>
          <w:rFonts w:ascii="EB Garamond" w:hAnsi="EB Garamond" w:cs="EB Garamond"/>
        </w:rPr>
        <w:t xml:space="preserve"> </w:t>
      </w:r>
      <w:r w:rsidR="00F3350C" w:rsidRPr="006256BF">
        <w:rPr>
          <w:rFonts w:ascii="EB Garamond" w:hAnsi="EB Garamond" w:cs="EB Garamond"/>
        </w:rPr>
        <w:t>A</w:t>
      </w:r>
      <w:r w:rsidR="005E0277" w:rsidRPr="006256BF">
        <w:rPr>
          <w:rFonts w:ascii="EB Garamond" w:hAnsi="EB Garamond" w:cs="EB Garamond"/>
        </w:rPr>
        <w:t>sia Minor</w:t>
      </w:r>
      <w:r w:rsidR="00F6263C" w:rsidRPr="006256BF">
        <w:rPr>
          <w:rFonts w:ascii="EB Garamond" w:hAnsi="EB Garamond" w:cs="EB Garamond"/>
        </w:rPr>
        <w:t xml:space="preserve"> </w:t>
      </w:r>
      <w:r w:rsidR="00030AD6">
        <w:rPr>
          <w:rFonts w:ascii="EB Garamond" w:hAnsi="EB Garamond" w:cs="EB Garamond"/>
        </w:rPr>
        <w:t xml:space="preserve">in east in </w:t>
      </w:r>
      <w:r w:rsidR="00F6263C" w:rsidRPr="006256BF">
        <w:rPr>
          <w:rFonts w:ascii="EB Garamond" w:hAnsi="EB Garamond" w:cs="EB Garamond"/>
        </w:rPr>
        <w:t>1071</w:t>
      </w:r>
      <w:r w:rsidR="005E0277" w:rsidRPr="006256BF">
        <w:rPr>
          <w:rFonts w:ascii="EB Garamond" w:hAnsi="EB Garamond" w:cs="EB Garamond"/>
        </w:rPr>
        <w:t>.</w:t>
      </w:r>
      <w:r w:rsidR="00D11FE9" w:rsidRPr="006256BF">
        <w:rPr>
          <w:rFonts w:ascii="EB Garamond" w:hAnsi="EB Garamond" w:cs="EB Garamond"/>
        </w:rPr>
        <w:t xml:space="preserve"> </w:t>
      </w:r>
    </w:p>
    <w:p w14:paraId="693C7EC2" w14:textId="778578C0" w:rsidR="00BB7B1B" w:rsidRPr="00DE3053" w:rsidRDefault="00BB7B1B" w:rsidP="00270DFF">
      <w:pPr>
        <w:pStyle w:val="Heading3"/>
        <w:spacing w:before="0" w:after="0"/>
        <w:ind w:firstLine="450"/>
        <w:rPr>
          <w:rFonts w:ascii="EB Garamond" w:hAnsi="EB Garamond" w:cs="EB Garamond"/>
          <w:b/>
          <w:bCs/>
          <w:sz w:val="22"/>
          <w:szCs w:val="22"/>
          <w:u w:val="single"/>
        </w:rPr>
      </w:pPr>
      <w:r w:rsidRPr="00DE3053">
        <w:rPr>
          <w:rFonts w:ascii="EB Garamond" w:hAnsi="EB Garamond" w:cs="EB Garamond"/>
          <w:b/>
          <w:bCs/>
          <w:sz w:val="22"/>
          <w:szCs w:val="22"/>
          <w:u w:val="single"/>
        </w:rPr>
        <w:t>L</w:t>
      </w:r>
      <w:r w:rsidR="00C6590B" w:rsidRPr="00DE3053">
        <w:rPr>
          <w:rFonts w:ascii="EB Garamond" w:hAnsi="EB Garamond" w:cs="EB Garamond"/>
          <w:b/>
          <w:bCs/>
          <w:sz w:val="22"/>
          <w:szCs w:val="22"/>
          <w:u w:val="single"/>
        </w:rPr>
        <w:t>a</w:t>
      </w:r>
      <w:r w:rsidRPr="00DE3053">
        <w:rPr>
          <w:rFonts w:ascii="EB Garamond" w:hAnsi="EB Garamond" w:cs="EB Garamond"/>
          <w:b/>
          <w:bCs/>
          <w:sz w:val="22"/>
          <w:szCs w:val="22"/>
          <w:u w:val="single"/>
        </w:rPr>
        <w:t>teran Council</w:t>
      </w:r>
      <w:r w:rsidR="009279C1" w:rsidRPr="00DE3053">
        <w:rPr>
          <w:rFonts w:ascii="EB Garamond" w:hAnsi="EB Garamond" w:cs="EB Garamond"/>
          <w:b/>
          <w:bCs/>
          <w:sz w:val="22"/>
          <w:szCs w:val="22"/>
          <w:u w:val="single"/>
        </w:rPr>
        <w:t xml:space="preserve"> (1123)</w:t>
      </w:r>
    </w:p>
    <w:p w14:paraId="789D18C8" w14:textId="2F15B42D" w:rsidR="009279C1" w:rsidRPr="006256BF" w:rsidRDefault="001E1958" w:rsidP="00460F96">
      <w:pPr>
        <w:spacing w:after="0"/>
        <w:rPr>
          <w:rFonts w:ascii="EB Garamond" w:hAnsi="EB Garamond" w:cs="EB Garamond"/>
        </w:rPr>
      </w:pPr>
      <w:r w:rsidRPr="006256BF">
        <w:rPr>
          <w:rFonts w:ascii="EB Garamond" w:hAnsi="EB Garamond" w:cs="EB Garamond"/>
        </w:rPr>
        <w:t>1</w:t>
      </w:r>
      <w:r w:rsidRPr="006256BF">
        <w:rPr>
          <w:rFonts w:ascii="EB Garamond" w:hAnsi="EB Garamond" w:cs="EB Garamond"/>
          <w:vertAlign w:val="superscript"/>
        </w:rPr>
        <w:t>st</w:t>
      </w:r>
      <w:r w:rsidRPr="006256BF">
        <w:rPr>
          <w:rFonts w:ascii="EB Garamond" w:hAnsi="EB Garamond" w:cs="EB Garamond"/>
        </w:rPr>
        <w:t xml:space="preserve"> </w:t>
      </w:r>
      <w:r w:rsidR="003961C9" w:rsidRPr="006256BF">
        <w:rPr>
          <w:rFonts w:ascii="EB Garamond" w:hAnsi="EB Garamond" w:cs="EB Garamond"/>
        </w:rPr>
        <w:t>Lateran Council</w:t>
      </w:r>
      <w:r w:rsidR="00E86AF4" w:rsidRPr="006256BF">
        <w:rPr>
          <w:rFonts w:ascii="EB Garamond" w:hAnsi="EB Garamond" w:cs="EB Garamond"/>
        </w:rPr>
        <w:t xml:space="preserve">, </w:t>
      </w:r>
      <w:r w:rsidR="00200B29" w:rsidRPr="006256BF">
        <w:rPr>
          <w:rFonts w:ascii="EB Garamond" w:hAnsi="EB Garamond" w:cs="EB Garamond"/>
        </w:rPr>
        <w:t>1</w:t>
      </w:r>
      <w:r w:rsidR="00200B29" w:rsidRPr="006256BF">
        <w:rPr>
          <w:rFonts w:ascii="EB Garamond" w:hAnsi="EB Garamond" w:cs="EB Garamond"/>
          <w:vertAlign w:val="superscript"/>
        </w:rPr>
        <w:t>st</w:t>
      </w:r>
      <w:r w:rsidR="00200B29" w:rsidRPr="006256BF">
        <w:rPr>
          <w:rFonts w:ascii="EB Garamond" w:hAnsi="EB Garamond" w:cs="EB Garamond"/>
        </w:rPr>
        <w:t xml:space="preserve"> </w:t>
      </w:r>
      <w:r w:rsidR="007B79FC" w:rsidRPr="006256BF">
        <w:rPr>
          <w:rFonts w:ascii="EB Garamond" w:hAnsi="EB Garamond" w:cs="EB Garamond"/>
        </w:rPr>
        <w:t xml:space="preserve">unilateral ecumenical council, </w:t>
      </w:r>
      <w:r w:rsidR="008343FB" w:rsidRPr="006256BF">
        <w:rPr>
          <w:rFonts w:ascii="EB Garamond" w:hAnsi="EB Garamond" w:cs="EB Garamond"/>
        </w:rPr>
        <w:t xml:space="preserve">separated </w:t>
      </w:r>
      <w:r w:rsidR="0050042B" w:rsidRPr="006256BF">
        <w:rPr>
          <w:rFonts w:ascii="EB Garamond" w:hAnsi="EB Garamond" w:cs="EB Garamond"/>
        </w:rPr>
        <w:t xml:space="preserve">Church </w:t>
      </w:r>
      <w:r w:rsidR="00E86AF4" w:rsidRPr="006256BF">
        <w:rPr>
          <w:rFonts w:ascii="EB Garamond" w:hAnsi="EB Garamond" w:cs="EB Garamond"/>
        </w:rPr>
        <w:t>&amp;</w:t>
      </w:r>
      <w:r w:rsidR="008343FB" w:rsidRPr="006256BF">
        <w:rPr>
          <w:rFonts w:ascii="EB Garamond" w:hAnsi="EB Garamond" w:cs="EB Garamond"/>
        </w:rPr>
        <w:t xml:space="preserve"> </w:t>
      </w:r>
      <w:r w:rsidR="0050042B" w:rsidRPr="006256BF">
        <w:rPr>
          <w:rFonts w:ascii="EB Garamond" w:hAnsi="EB Garamond" w:cs="EB Garamond"/>
        </w:rPr>
        <w:t>State</w:t>
      </w:r>
      <w:r w:rsidR="00200B29" w:rsidRPr="006256BF">
        <w:rPr>
          <w:rFonts w:ascii="EB Garamond" w:hAnsi="EB Garamond" w:cs="EB Garamond"/>
        </w:rPr>
        <w:t>,</w:t>
      </w:r>
      <w:r w:rsidR="0050042B" w:rsidRPr="006256BF">
        <w:rPr>
          <w:rFonts w:ascii="EB Garamond" w:hAnsi="EB Garamond" w:cs="EB Garamond"/>
        </w:rPr>
        <w:t xml:space="preserve"> </w:t>
      </w:r>
      <w:r w:rsidR="006D6F76" w:rsidRPr="006256BF">
        <w:rPr>
          <w:rFonts w:ascii="EB Garamond" w:hAnsi="EB Garamond" w:cs="EB Garamond"/>
        </w:rPr>
        <w:t>called for celibate priests.</w:t>
      </w:r>
      <w:r w:rsidR="007B79FC" w:rsidRPr="006256BF">
        <w:rPr>
          <w:rFonts w:ascii="EB Garamond" w:hAnsi="EB Garamond" w:cs="EB Garamond"/>
        </w:rPr>
        <w:t xml:space="preserve"> </w:t>
      </w:r>
    </w:p>
    <w:p w14:paraId="18B54EDB" w14:textId="62B71615" w:rsidR="00C24B36" w:rsidRPr="00DE3053" w:rsidRDefault="00C24B36" w:rsidP="00270DFF">
      <w:pPr>
        <w:pStyle w:val="Heading3"/>
        <w:spacing w:before="0" w:after="0"/>
        <w:ind w:firstLine="450"/>
        <w:rPr>
          <w:rFonts w:ascii="EB Garamond" w:hAnsi="EB Garamond" w:cs="EB Garamond"/>
          <w:b/>
          <w:bCs/>
          <w:sz w:val="22"/>
          <w:szCs w:val="22"/>
          <w:u w:val="single"/>
        </w:rPr>
      </w:pPr>
      <w:r w:rsidRPr="00DE3053">
        <w:rPr>
          <w:rFonts w:ascii="EB Garamond" w:hAnsi="EB Garamond" w:cs="EB Garamond"/>
          <w:b/>
          <w:bCs/>
          <w:sz w:val="22"/>
          <w:szCs w:val="22"/>
          <w:u w:val="single"/>
        </w:rPr>
        <w:t>Massacre of</w:t>
      </w:r>
      <w:r w:rsidR="004A42CC">
        <w:rPr>
          <w:rFonts w:ascii="EB Garamond" w:hAnsi="EB Garamond" w:cs="EB Garamond"/>
          <w:b/>
          <w:bCs/>
          <w:sz w:val="22"/>
          <w:szCs w:val="22"/>
          <w:u w:val="single"/>
        </w:rPr>
        <w:t xml:space="preserve"> </w:t>
      </w:r>
      <w:r w:rsidRPr="00DE3053">
        <w:rPr>
          <w:rFonts w:ascii="EB Garamond" w:hAnsi="EB Garamond" w:cs="EB Garamond"/>
          <w:b/>
          <w:bCs/>
          <w:sz w:val="22"/>
          <w:szCs w:val="22"/>
          <w:u w:val="single"/>
        </w:rPr>
        <w:t>Latins (1182)</w:t>
      </w:r>
    </w:p>
    <w:p w14:paraId="3DA745CA" w14:textId="19E215C2" w:rsidR="00C24B36" w:rsidRPr="006256BF" w:rsidRDefault="00A67F17" w:rsidP="00460F96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Byzantium </w:t>
      </w:r>
      <w:r w:rsidR="0044488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navy depleted, </w:t>
      </w:r>
      <w:r w:rsidR="00C21F7D">
        <w:rPr>
          <w:rFonts w:ascii="EB Garamond" w:eastAsia="Times New Roman" w:hAnsi="EB Garamond" w:cs="EB Garamond"/>
          <w:color w:val="000000"/>
          <w:kern w:val="0"/>
          <w14:ligatures w14:val="none"/>
        </w:rPr>
        <w:t>invite</w:t>
      </w:r>
      <w:r w:rsidR="004F6E9F">
        <w:rPr>
          <w:rFonts w:ascii="EB Garamond" w:eastAsia="Times New Roman" w:hAnsi="EB Garamond" w:cs="EB Garamond"/>
          <w:color w:val="000000"/>
          <w:kern w:val="0"/>
          <w14:ligatures w14:val="none"/>
        </w:rPr>
        <w:t>d</w:t>
      </w:r>
      <w:r w:rsidR="00C21F7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33405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Italian </w:t>
      </w:r>
      <w:r w:rsidR="00AC68B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m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erchants</w:t>
      </w:r>
      <w:r w:rsidR="00570DB3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BA308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competed ruthlessly</w:t>
      </w:r>
      <w:r w:rsidR="00EC1BA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displac</w:t>
      </w:r>
      <w:r w:rsidR="00EC1BA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locals, purchas</w:t>
      </w:r>
      <w:r w:rsidR="00EC1BA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ed p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rime real estate</w:t>
      </w:r>
      <w:r w:rsidR="008D75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social </w:t>
      </w:r>
      <w:r w:rsidR="007246C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economic turmoil</w:t>
      </w:r>
      <w:r w:rsidR="00F722B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grew to </w:t>
      </w:r>
      <w:r w:rsidR="0019768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60</w:t>
      </w:r>
      <w:r w:rsidR="00872AF4">
        <w:rPr>
          <w:rFonts w:ascii="EB Garamond" w:eastAsia="Times New Roman" w:hAnsi="EB Garamond" w:cs="EB Garamond"/>
          <w:color w:val="000000"/>
          <w:kern w:val="0"/>
          <w14:ligatures w14:val="none"/>
        </w:rPr>
        <w:t>K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French Empress regent for </w:t>
      </w:r>
      <w:r w:rsidR="00A74FE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10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year-old son.</w:t>
      </w:r>
      <w:r w:rsidR="00023D4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Traitor 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Andronikos encamped barbarian</w:t>
      </w:r>
      <w:r w:rsidR="0095694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-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Muslim</w:t>
      </w:r>
      <w:r w:rsidR="0095694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army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 incited a riot, spread propaganda Latins were preparing to attack.</w:t>
      </w:r>
      <w:r w:rsidR="00023D4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BD5FE1">
        <w:rPr>
          <w:rFonts w:ascii="EB Garamond" w:eastAsia="Times New Roman" w:hAnsi="EB Garamond" w:cs="EB Garamond"/>
          <w:color w:val="000000"/>
          <w:kern w:val="0"/>
          <w14:ligatures w14:val="none"/>
        </w:rPr>
        <w:t>Byzantines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overwhelmed </w:t>
      </w:r>
      <w:r w:rsidR="009B6C0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Latins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raping women, setting houses </w:t>
      </w:r>
      <w:r w:rsidR="00AB524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churches on fire, </w:t>
      </w:r>
      <w:r w:rsidR="00D235C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m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urdering laymen, priests, monks, women, </w:t>
      </w:r>
      <w:r w:rsidR="00BD5FE1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children</w:t>
      </w:r>
      <w:r w:rsidR="00BD5FE1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t</w:t>
      </w:r>
      <w:r w:rsidR="00D235C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ied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AB524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Papal Legates severed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head to dog’s tail. </w:t>
      </w:r>
      <w:r w:rsidR="00A53B6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4</w:t>
      </w:r>
      <w:r w:rsidR="00872AF4">
        <w:rPr>
          <w:rFonts w:ascii="EB Garamond" w:eastAsia="Times New Roman" w:hAnsi="EB Garamond" w:cs="EB Garamond"/>
          <w:color w:val="000000"/>
          <w:kern w:val="0"/>
          <w14:ligatures w14:val="none"/>
        </w:rPr>
        <w:t>K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Latins sold to Turk</w:t>
      </w:r>
      <w:r w:rsidR="00D235C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s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AB524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Andronikos </w:t>
      </w:r>
      <w:r w:rsidR="00AB524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mprison</w:t>
      </w:r>
      <w:r w:rsidR="00746BC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ed </w:t>
      </w:r>
      <w:r w:rsidR="005E537E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execut</w:t>
      </w:r>
      <w:r w:rsidR="00746BC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="00AB524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Empress &amp; son, 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blind</w:t>
      </w:r>
      <w:r w:rsidR="005E537E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="00312670">
        <w:rPr>
          <w:rFonts w:ascii="EB Garamond" w:eastAsia="Times New Roman" w:hAnsi="EB Garamond" w:cs="EB Garamond"/>
          <w:color w:val="000000"/>
          <w:kern w:val="0"/>
          <w14:ligatures w14:val="none"/>
        </w:rPr>
        <w:t>/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execut</w:t>
      </w:r>
      <w:r w:rsidR="005E537E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="00C24B3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opponents</w:t>
      </w:r>
      <w:r w:rsidR="00F4374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6B3DE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F4374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D</w:t>
      </w:r>
      <w:r w:rsidR="006B3DE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eposed, tortured, </w:t>
      </w:r>
      <w:r w:rsidR="00F4374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6B3DE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executed by Latins</w:t>
      </w:r>
      <w:r w:rsidR="003D2F5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</w:p>
    <w:p w14:paraId="0518BFAB" w14:textId="1E8E09CA" w:rsidR="00E55672" w:rsidRPr="00B751F3" w:rsidRDefault="006124D9" w:rsidP="00D75AB9">
      <w:pPr>
        <w:pStyle w:val="Heading3"/>
        <w:spacing w:before="0" w:after="0"/>
        <w:ind w:firstLine="446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B751F3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Sack of Constantinople</w:t>
      </w:r>
      <w:r w:rsidR="00E55672" w:rsidRPr="00B751F3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 (1204)</w:t>
      </w:r>
    </w:p>
    <w:p w14:paraId="3632EA33" w14:textId="7C7BCED2" w:rsidR="00742A81" w:rsidRPr="006256BF" w:rsidRDefault="00E55672" w:rsidP="00742A81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bookmarkStart w:id="0" w:name="_Hlk175476445"/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Blinded in Constantinople, </w:t>
      </w:r>
      <w:r w:rsidR="00AA1BA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95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year-old </w:t>
      </w:r>
      <w:r w:rsidR="00E1642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Ven</w:t>
      </w:r>
      <w:r w:rsidR="00B751F3">
        <w:rPr>
          <w:rFonts w:ascii="EB Garamond" w:eastAsia="Times New Roman" w:hAnsi="EB Garamond" w:cs="EB Garamond"/>
          <w:color w:val="000000"/>
          <w:kern w:val="0"/>
          <w14:ligatures w14:val="none"/>
        </w:rPr>
        <w:t>i</w:t>
      </w:r>
      <w:r w:rsidR="00F56AC2">
        <w:rPr>
          <w:rFonts w:ascii="EB Garamond" w:eastAsia="Times New Roman" w:hAnsi="EB Garamond" w:cs="EB Garamond"/>
          <w:color w:val="000000"/>
          <w:kern w:val="0"/>
          <w14:ligatures w14:val="none"/>
        </w:rPr>
        <w:t>c</w:t>
      </w:r>
      <w:r w:rsidR="00B751F3">
        <w:rPr>
          <w:rFonts w:ascii="EB Garamond" w:eastAsia="Times New Roman" w:hAnsi="EB Garamond" w:cs="EB Garamond"/>
          <w:color w:val="000000"/>
          <w:kern w:val="0"/>
          <w14:ligatures w14:val="none"/>
        </w:rPr>
        <w:t>e</w:t>
      </w:r>
      <w:r w:rsidR="00E1642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governor competed with </w:t>
      </w:r>
      <w:r w:rsidR="00A626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Orthodox </w:t>
      </w:r>
      <w:r w:rsidR="005F44CD">
        <w:rPr>
          <w:rFonts w:ascii="EB Garamond" w:eastAsia="Times New Roman" w:hAnsi="EB Garamond" w:cs="EB Garamond"/>
          <w:color w:val="000000"/>
          <w:kern w:val="0"/>
          <w14:ligatures w14:val="none"/>
        </w:rPr>
        <w:t>Zara for Muslim trade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742A8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N</w:t>
      </w:r>
      <w:r w:rsidR="0038606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eg</w:t>
      </w:r>
      <w:r w:rsidR="0000264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otiated </w:t>
      </w:r>
      <w:r w:rsidR="002A671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agree</w:t>
      </w:r>
      <w:r w:rsidR="0000264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ment</w:t>
      </w:r>
      <w:r w:rsidR="002A671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to transpo</w:t>
      </w:r>
      <w:r w:rsidR="0000264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</w:t>
      </w:r>
      <w:r w:rsidR="002A671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t </w:t>
      </w:r>
      <w:r w:rsidR="0000264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4</w:t>
      </w:r>
      <w:r w:rsidR="00002641" w:rsidRPr="006256BF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th</w:t>
      </w:r>
      <w:r w:rsidR="0000264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Crusade</w:t>
      </w:r>
      <w:r w:rsidR="00C14DE1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00264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38606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1/3</w:t>
      </w:r>
      <w:r w:rsidR="00B82E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C2623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of </w:t>
      </w:r>
      <w:r w:rsidR="00B82E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force</w:t>
      </w:r>
      <w:r w:rsidR="0038606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recruited</w:t>
      </w:r>
      <w:r w:rsidR="00FA6B1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F9088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insisted on full </w:t>
      </w:r>
      <w:r w:rsidR="00C34D3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pay</w:t>
      </w:r>
      <w:r w:rsidR="000E533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 W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ave</w:t>
      </w:r>
      <w:r w:rsidR="000E533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d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fee </w:t>
      </w:r>
      <w:r w:rsidR="000E533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when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lastRenderedPageBreak/>
        <w:t xml:space="preserve">soldiers </w:t>
      </w:r>
      <w:r w:rsidR="0010484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agreed to</w:t>
      </w:r>
      <w:r w:rsidR="008F115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sack Zara.</w:t>
      </w:r>
      <w:r w:rsidR="00A9607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bookmarkEnd w:id="0"/>
      <w:r w:rsidR="00F671C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Partnering with </w:t>
      </w:r>
      <w:r w:rsidR="000E533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w</w:t>
      </w:r>
      <w:r w:rsidR="00F671C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ould-be Emperor, Crusaders sack</w:t>
      </w:r>
      <w:r w:rsidR="004D11D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="00F671C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Constantinople</w:t>
      </w:r>
      <w:r w:rsidR="00C2623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raped </w:t>
      </w:r>
      <w:r w:rsidR="009E601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looted gold</w:t>
      </w:r>
      <w:r w:rsidR="009E601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silver</w:t>
      </w:r>
      <w:r w:rsidR="009E601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fur</w:t>
      </w:r>
      <w:r w:rsidR="009E601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9E601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relics</w:t>
      </w:r>
      <w:r w:rsidR="000E533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 60 yr</w:t>
      </w:r>
      <w:r w:rsidR="00C77B80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0E533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occupation</w:t>
      </w:r>
      <w:r w:rsidR="00C2623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Pope excommunicated Crusaders</w:t>
      </w:r>
      <w:r w:rsidR="002359C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but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C2623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pro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selytiz</w:t>
      </w:r>
      <w:r w:rsidR="00C2623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D26BD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Byzantines</w:t>
      </w:r>
      <w:r w:rsidR="00337C2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</w:p>
    <w:p w14:paraId="6942997D" w14:textId="77777777" w:rsidR="00A73E41" w:rsidRPr="00B751F3" w:rsidRDefault="00A73E41" w:rsidP="00D75AB9">
      <w:pPr>
        <w:pStyle w:val="Heading3"/>
        <w:spacing w:before="0" w:after="0"/>
        <w:ind w:firstLine="446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bookmarkStart w:id="1" w:name="_Toc38121718"/>
      <w:bookmarkEnd w:id="1"/>
      <w:r w:rsidRPr="00B751F3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Russian Crusade (1295-1378)</w:t>
      </w:r>
    </w:p>
    <w:p w14:paraId="7825F297" w14:textId="69A69528" w:rsidR="006A2225" w:rsidRPr="006256BF" w:rsidRDefault="00A73E41" w:rsidP="00460F96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Pope ordered crusade against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northern Rus</w:t>
      </w:r>
      <w:r w:rsidR="007E326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 retrenched from Mongol invasion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Attacks </w:t>
      </w:r>
      <w:r w:rsidR="008D3B5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repelled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bookmarkStart w:id="2" w:name="_Hlk175836690"/>
    </w:p>
    <w:bookmarkEnd w:id="2"/>
    <w:p w14:paraId="1EE383CB" w14:textId="7D150812" w:rsidR="00D11FE9" w:rsidRPr="00233FF1" w:rsidRDefault="00A83D9B" w:rsidP="00270DFF">
      <w:pPr>
        <w:pStyle w:val="Heading3"/>
        <w:spacing w:before="0" w:after="0"/>
        <w:ind w:firstLine="450"/>
        <w:rPr>
          <w:rFonts w:ascii="EB Garamond" w:hAnsi="EB Garamond" w:cs="EB Garamond"/>
          <w:b/>
          <w:bCs/>
          <w:sz w:val="22"/>
          <w:szCs w:val="22"/>
          <w:u w:val="single"/>
        </w:rPr>
      </w:pPr>
      <w:r w:rsidRPr="00233FF1">
        <w:rPr>
          <w:rFonts w:ascii="EB Garamond" w:hAnsi="EB Garamond" w:cs="EB Garamond"/>
          <w:b/>
          <w:bCs/>
          <w:sz w:val="22"/>
          <w:szCs w:val="22"/>
          <w:u w:val="single"/>
        </w:rPr>
        <w:t>Fall of Constantinople (1453)</w:t>
      </w:r>
    </w:p>
    <w:p w14:paraId="34637910" w14:textId="005BA527" w:rsidR="009322DB" w:rsidRPr="006256BF" w:rsidRDefault="008D0877" w:rsidP="00460F96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After </w:t>
      </w:r>
      <w:r w:rsidR="00F548A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8</w:t>
      </w:r>
      <w:r w:rsidR="006B3BE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00</w:t>
      </w:r>
      <w:r w:rsidR="00F548A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year</w:t>
      </w:r>
      <w:r w:rsidR="00C242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battle with Muslims</w:t>
      </w:r>
      <w:r w:rsidR="00F548A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D11FE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Constantinople</w:t>
      </w:r>
      <w:r w:rsidR="00AB589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fell to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D11FE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Ottoman</w:t>
      </w:r>
      <w:r w:rsidR="00770B1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s</w:t>
      </w:r>
      <w:r w:rsidR="00D11FE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6B3BE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</w:t>
      </w:r>
      <w:r w:rsidR="00D11FE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itizens were raped, executed, </w:t>
      </w:r>
      <w:r w:rsidR="00261C6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D11FE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murdered, including priests at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D11FE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altar</w:t>
      </w:r>
      <w:r w:rsidR="0017242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6B3BE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Ch</w:t>
      </w:r>
      <w:r w:rsidR="00735E7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u</w:t>
      </w:r>
      <w:r w:rsidR="00D11FE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rches became mosques. </w:t>
      </w:r>
      <w:r w:rsidR="00261C6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City r</w:t>
      </w:r>
      <w:r w:rsidR="00735E7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enamed Istanbul.</w:t>
      </w:r>
    </w:p>
    <w:p w14:paraId="46D71EDB" w14:textId="5BC0853A" w:rsidR="00D120CD" w:rsidRPr="00233FF1" w:rsidRDefault="00D120CD" w:rsidP="00270DFF">
      <w:pPr>
        <w:pStyle w:val="Heading3"/>
        <w:spacing w:before="0" w:after="0"/>
        <w:ind w:firstLine="450"/>
        <w:rPr>
          <w:rFonts w:ascii="EB Garamond" w:hAnsi="EB Garamond" w:cs="EB Garamond"/>
          <w:b/>
          <w:bCs/>
          <w:sz w:val="22"/>
          <w:szCs w:val="22"/>
          <w:u w:val="single"/>
        </w:rPr>
      </w:pPr>
      <w:bookmarkStart w:id="3" w:name="_Hlk5308499211"/>
      <w:bookmarkStart w:id="4" w:name="_Hlk530849921"/>
      <w:bookmarkEnd w:id="3"/>
      <w:bookmarkEnd w:id="4"/>
      <w:r w:rsidRPr="00233FF1">
        <w:rPr>
          <w:rFonts w:ascii="EB Garamond" w:hAnsi="EB Garamond" w:cs="EB Garamond"/>
          <w:b/>
          <w:bCs/>
          <w:sz w:val="22"/>
          <w:szCs w:val="22"/>
          <w:u w:val="single"/>
        </w:rPr>
        <w:t>Phanariots</w:t>
      </w:r>
      <w:r w:rsidR="00E0345E">
        <w:rPr>
          <w:rFonts w:ascii="EB Garamond" w:hAnsi="EB Garamond" w:cs="EB Garamond"/>
          <w:b/>
          <w:bCs/>
          <w:sz w:val="22"/>
          <w:szCs w:val="22"/>
          <w:u w:val="single"/>
        </w:rPr>
        <w:t xml:space="preserve"> – Millet-i-R</w:t>
      </w:r>
      <w:r w:rsidR="00065855">
        <w:rPr>
          <w:rFonts w:ascii="EB Garamond" w:hAnsi="EB Garamond" w:cs="EB Garamond"/>
          <w:b/>
          <w:bCs/>
          <w:sz w:val="22"/>
          <w:szCs w:val="22"/>
          <w:u w:val="single"/>
        </w:rPr>
        <w:t>um</w:t>
      </w:r>
    </w:p>
    <w:p w14:paraId="16832C50" w14:textId="7E02305A" w:rsidR="00D120CD" w:rsidRPr="006256BF" w:rsidRDefault="00F96326" w:rsidP="00460F96">
      <w:pPr>
        <w:spacing w:after="0"/>
        <w:rPr>
          <w:rFonts w:ascii="EB Garamond" w:hAnsi="EB Garamond" w:cs="EB Garamond"/>
        </w:rPr>
      </w:pPr>
      <w:r w:rsidRPr="006256BF">
        <w:rPr>
          <w:rFonts w:ascii="EB Garamond" w:hAnsi="EB Garamond" w:cs="EB Garamond"/>
        </w:rPr>
        <w:t>Phanariots</w:t>
      </w:r>
      <w:r>
        <w:rPr>
          <w:rFonts w:ascii="EB Garamond" w:hAnsi="EB Garamond" w:cs="EB Garamond"/>
        </w:rPr>
        <w:t xml:space="preserve">: </w:t>
      </w:r>
      <w:r w:rsidR="00B9141E">
        <w:rPr>
          <w:rFonts w:ascii="EB Garamond" w:hAnsi="EB Garamond" w:cs="EB Garamond"/>
        </w:rPr>
        <w:t>Greek</w:t>
      </w:r>
      <w:r w:rsidR="00D120CD" w:rsidRPr="006256BF">
        <w:rPr>
          <w:rFonts w:ascii="EB Garamond" w:hAnsi="EB Garamond" w:cs="EB Garamond"/>
        </w:rPr>
        <w:t xml:space="preserve"> ghetto in </w:t>
      </w:r>
      <w:r w:rsidR="00B9141E">
        <w:rPr>
          <w:rFonts w:ascii="EB Garamond" w:hAnsi="EB Garamond" w:cs="EB Garamond"/>
        </w:rPr>
        <w:t xml:space="preserve">Istanbul </w:t>
      </w:r>
      <w:r w:rsidR="00C727BF" w:rsidRPr="006256BF">
        <w:rPr>
          <w:rFonts w:ascii="EB Garamond" w:hAnsi="EB Garamond" w:cs="EB Garamond"/>
        </w:rPr>
        <w:t>suburb</w:t>
      </w:r>
      <w:r w:rsidR="00D120CD" w:rsidRPr="006256BF">
        <w:rPr>
          <w:rFonts w:ascii="EB Garamond" w:hAnsi="EB Garamond" w:cs="EB Garamond"/>
        </w:rPr>
        <w:t xml:space="preserve">. </w:t>
      </w:r>
      <w:r w:rsidR="00B9141E">
        <w:rPr>
          <w:rFonts w:ascii="EB Garamond" w:hAnsi="EB Garamond" w:cs="EB Garamond"/>
        </w:rPr>
        <w:t xml:space="preserve">Turks </w:t>
      </w:r>
      <w:r w:rsidR="000E62E5">
        <w:rPr>
          <w:rFonts w:ascii="EB Garamond" w:hAnsi="EB Garamond" w:cs="EB Garamond"/>
        </w:rPr>
        <w:t>i</w:t>
      </w:r>
      <w:r w:rsidR="00D120CD" w:rsidRPr="006256BF">
        <w:rPr>
          <w:rFonts w:ascii="EB Garamond" w:hAnsi="EB Garamond" w:cs="EB Garamond"/>
        </w:rPr>
        <w:t xml:space="preserve">mposed </w:t>
      </w:r>
      <w:r w:rsidR="000E62E5" w:rsidRPr="006256BF">
        <w:rPr>
          <w:rFonts w:ascii="EB Garamond" w:hAnsi="EB Garamond" w:cs="EB Garamond"/>
          <w:b/>
          <w:bCs/>
        </w:rPr>
        <w:t>Millet-i Rum</w:t>
      </w:r>
      <w:r w:rsidR="000E62E5" w:rsidRPr="006256BF">
        <w:rPr>
          <w:rFonts w:ascii="EB Garamond" w:hAnsi="EB Garamond" w:cs="EB Garamond"/>
        </w:rPr>
        <w:t xml:space="preserve"> (legal) system </w:t>
      </w:r>
      <w:r w:rsidR="00B93F86">
        <w:rPr>
          <w:rFonts w:ascii="EB Garamond" w:hAnsi="EB Garamond" w:cs="EB Garamond"/>
        </w:rPr>
        <w:t xml:space="preserve">of </w:t>
      </w:r>
      <w:r w:rsidR="00B93F86" w:rsidRPr="006256BF">
        <w:rPr>
          <w:rFonts w:ascii="EB Garamond" w:hAnsi="EB Garamond" w:cs="EB Garamond"/>
        </w:rPr>
        <w:t xml:space="preserve">taxes, military conscription, </w:t>
      </w:r>
      <w:r w:rsidR="00726BCE">
        <w:rPr>
          <w:rFonts w:ascii="EB Garamond" w:hAnsi="EB Garamond" w:cs="EB Garamond"/>
        </w:rPr>
        <w:t xml:space="preserve">&amp; </w:t>
      </w:r>
      <w:r w:rsidR="00B93F86">
        <w:rPr>
          <w:rFonts w:ascii="EB Garamond" w:hAnsi="EB Garamond" w:cs="EB Garamond"/>
        </w:rPr>
        <w:t>humiliations</w:t>
      </w:r>
      <w:r w:rsidR="00B93F86" w:rsidRPr="006256BF">
        <w:rPr>
          <w:rFonts w:ascii="EB Garamond" w:hAnsi="EB Garamond" w:cs="EB Garamond"/>
        </w:rPr>
        <w:t xml:space="preserve"> </w:t>
      </w:r>
      <w:r w:rsidR="000E62E5" w:rsidRPr="006256BF">
        <w:rPr>
          <w:rFonts w:ascii="EB Garamond" w:hAnsi="EB Garamond" w:cs="EB Garamond"/>
        </w:rPr>
        <w:t>governed by Ecumenical Patriarch of Constantinople, building</w:t>
      </w:r>
      <w:r w:rsidR="00FF2C66">
        <w:rPr>
          <w:rFonts w:ascii="EB Garamond" w:hAnsi="EB Garamond" w:cs="EB Garamond"/>
        </w:rPr>
        <w:t xml:space="preserve"> division</w:t>
      </w:r>
      <w:r w:rsidR="000E62E5" w:rsidRPr="006256BF">
        <w:rPr>
          <w:rFonts w:ascii="EB Garamond" w:hAnsi="EB Garamond" w:cs="EB Garamond"/>
        </w:rPr>
        <w:t>.</w:t>
      </w:r>
    </w:p>
    <w:p w14:paraId="3AAE7EBB" w14:textId="750B12DF" w:rsidR="005A46F5" w:rsidRPr="005A46F5" w:rsidRDefault="005A46F5" w:rsidP="005A46F5">
      <w:pPr>
        <w:pStyle w:val="Heading2"/>
        <w:spacing w:before="0" w:after="0"/>
        <w:rPr>
          <w:sz w:val="22"/>
          <w:szCs w:val="22"/>
          <w:u w:val="single"/>
        </w:rPr>
      </w:pPr>
      <w:r w:rsidRPr="005A46F5">
        <w:rPr>
          <w:sz w:val="22"/>
          <w:szCs w:val="22"/>
          <w:u w:val="single"/>
        </w:rPr>
        <w:t>Greek Orthodox</w:t>
      </w:r>
    </w:p>
    <w:p w14:paraId="2F0D7E7E" w14:textId="0FDA0996" w:rsidR="005A46F5" w:rsidRPr="00B751F3" w:rsidRDefault="005A46F5" w:rsidP="005A46F5">
      <w:pPr>
        <w:pStyle w:val="Heading3"/>
        <w:spacing w:before="0" w:after="0"/>
        <w:ind w:firstLine="450"/>
        <w:rPr>
          <w:rFonts w:ascii="EB Garamond" w:hAnsi="EB Garamond" w:cs="EB Garamond"/>
          <w:b/>
          <w:bCs/>
          <w:sz w:val="22"/>
          <w:szCs w:val="22"/>
          <w:u w:val="single"/>
        </w:rPr>
      </w:pPr>
      <w:r w:rsidRPr="00B751F3">
        <w:rPr>
          <w:rFonts w:ascii="EB Garamond" w:hAnsi="EB Garamond" w:cs="EB Garamond"/>
          <w:b/>
          <w:bCs/>
          <w:sz w:val="22"/>
          <w:szCs w:val="22"/>
          <w:u w:val="single"/>
        </w:rPr>
        <w:t>Hesychasm</w:t>
      </w:r>
    </w:p>
    <w:p w14:paraId="33BA6F1B" w14:textId="77777777" w:rsidR="005A46F5" w:rsidRPr="006256BF" w:rsidRDefault="005A46F5" w:rsidP="005A46F5">
      <w:pPr>
        <w:spacing w:after="0" w:line="276" w:lineRule="auto"/>
        <w:jc w:val="both"/>
        <w:rPr>
          <w:rFonts w:ascii="EB Garamond" w:hAnsi="EB Garamond" w:cs="EB Garamond"/>
        </w:rPr>
      </w:pPr>
      <w:r w:rsidRPr="006256BF">
        <w:rPr>
          <w:rFonts w:ascii="EB Garamond" w:hAnsi="EB Garamond" w:cs="EB Garamond"/>
        </w:rPr>
        <w:t xml:space="preserve">Gregory Palamas (1296-1359): Hesychasm (inner stillness). Viewed grace as divine </w:t>
      </w:r>
      <w:r w:rsidRPr="006256BF">
        <w:rPr>
          <w:rFonts w:ascii="EB Garamond" w:hAnsi="EB Garamond" w:cs="EB Garamond"/>
          <w:b/>
          <w:bCs/>
        </w:rPr>
        <w:t xml:space="preserve">Energies </w:t>
      </w:r>
      <w:r w:rsidRPr="006256BF">
        <w:rPr>
          <w:rFonts w:ascii="EB Garamond" w:hAnsi="EB Garamond" w:cs="EB Garamond"/>
        </w:rPr>
        <w:t xml:space="preserve">flowing from God’s </w:t>
      </w:r>
      <w:r w:rsidRPr="006256BF">
        <w:rPr>
          <w:rFonts w:ascii="EB Garamond" w:hAnsi="EB Garamond" w:cs="EB Garamond"/>
          <w:b/>
          <w:bCs/>
        </w:rPr>
        <w:t>Essence.</w:t>
      </w:r>
      <w:r w:rsidRPr="006256BF">
        <w:rPr>
          <w:rFonts w:ascii="EB Garamond" w:hAnsi="EB Garamond" w:cs="EB Garamond"/>
        </w:rPr>
        <w:t xml:space="preserve"> We experience God, transforming us into His likeness seeking union through </w:t>
      </w:r>
      <w:r w:rsidRPr="006256BF">
        <w:rPr>
          <w:rFonts w:ascii="EB Garamond" w:hAnsi="EB Garamond" w:cs="EB Garamond"/>
          <w:b/>
          <w:bCs/>
        </w:rPr>
        <w:t>Hesychast</w:t>
      </w:r>
      <w:r w:rsidRPr="006256BF">
        <w:rPr>
          <w:rFonts w:ascii="EB Garamond" w:hAnsi="EB Garamond" w:cs="EB Garamond"/>
        </w:rPr>
        <w:t xml:space="preserve">. Jesus Prayer. </w:t>
      </w:r>
    </w:p>
    <w:p w14:paraId="124535A7" w14:textId="77777777" w:rsidR="005A46F5" w:rsidRPr="00B751F3" w:rsidRDefault="005A46F5" w:rsidP="005A46F5">
      <w:pPr>
        <w:pStyle w:val="Heading3"/>
        <w:spacing w:before="0" w:after="0"/>
        <w:ind w:firstLine="45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B751F3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Renaissance</w:t>
      </w:r>
    </w:p>
    <w:p w14:paraId="04280F27" w14:textId="77777777" w:rsidR="005A46F5" w:rsidRPr="006256BF" w:rsidRDefault="005A46F5" w:rsidP="005A46F5">
      <w:pPr>
        <w:spacing w:after="0" w:line="276" w:lineRule="auto"/>
        <w:jc w:val="both"/>
        <w:rPr>
          <w:rFonts w:ascii="EB Garamond" w:hAnsi="EB Garamond" w:cs="EB Garamond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Renaissance 14</w:t>
      </w:r>
      <w:r w:rsidRPr="006256BF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th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-17</w:t>
      </w:r>
      <w:r w:rsidRPr="006256BF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th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C, diaspora knowledge created </w:t>
      </w:r>
      <w:r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Patristic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backlash to Scholasticism. M</w:t>
      </w:r>
      <w:r w:rsidRPr="006256BF">
        <w:rPr>
          <w:rFonts w:ascii="EB Garamond" w:hAnsi="EB Garamond" w:cs="EB Garamond"/>
        </w:rPr>
        <w:t>anuel Chrysoloras (Guider): triggered original tongue Bible study, born-again Christianity, Christian humanism in Florence.</w:t>
      </w:r>
    </w:p>
    <w:p w14:paraId="0CA7A660" w14:textId="22DEFFD9" w:rsidR="007037F8" w:rsidRPr="00B93F86" w:rsidRDefault="00575987" w:rsidP="00EC0EEC">
      <w:pPr>
        <w:pStyle w:val="Heading1"/>
        <w:spacing w:before="0" w:after="0"/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</w:pPr>
      <w:r w:rsidRPr="00B93F8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 xml:space="preserve">Syriac </w:t>
      </w:r>
      <w:r w:rsidR="007037F8" w:rsidRPr="00B93F86">
        <w:rPr>
          <w:rFonts w:ascii="EB Garamond" w:eastAsia="Times New Roman" w:hAnsi="EB Garamond" w:cs="EB Garamond"/>
          <w:b/>
          <w:bCs/>
          <w:sz w:val="22"/>
          <w:szCs w:val="22"/>
          <w:u w:val="single"/>
        </w:rPr>
        <w:t>Oriental Orthodox Church</w:t>
      </w:r>
    </w:p>
    <w:p w14:paraId="7BFE1777" w14:textId="2499C374" w:rsidR="007037F8" w:rsidRPr="006256BF" w:rsidRDefault="007037F8" w:rsidP="00F258CC">
      <w:pPr>
        <w:spacing w:after="0" w:line="276" w:lineRule="auto"/>
        <w:jc w:val="both"/>
        <w:rPr>
          <w:rFonts w:ascii="EB Garamond" w:hAnsi="EB Garamond" w:cs="EB Garamond"/>
        </w:rPr>
      </w:pPr>
      <w:bookmarkStart w:id="5" w:name="_Hlk174885663"/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Bar Hebreus</w:t>
      </w:r>
      <w:bookmarkEnd w:id="5"/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</w:rPr>
        <w:t>(1226-86)</w:t>
      </w:r>
      <w:r w:rsidR="005C6EFF" w:rsidRPr="006256BF">
        <w:rPr>
          <w:rFonts w:ascii="EB Garamond" w:eastAsia="Times New Roman" w:hAnsi="EB Garamond" w:cs="EB Garamond"/>
        </w:rPr>
        <w:t>:</w:t>
      </w:r>
      <w:r w:rsidRPr="006256BF">
        <w:rPr>
          <w:rFonts w:ascii="EB Garamond" w:eastAsia="Times New Roman" w:hAnsi="EB Garamond" w:cs="EB Garamond"/>
        </w:rPr>
        <w:t xml:space="preserve"> </w:t>
      </w:r>
      <w:r w:rsidR="005C6EFF" w:rsidRPr="006256BF">
        <w:rPr>
          <w:rFonts w:ascii="EB Garamond" w:eastAsia="Times New Roman" w:hAnsi="EB Garamond" w:cs="EB Garamond"/>
        </w:rPr>
        <w:t xml:space="preserve">Jewish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convert.</w:t>
      </w:r>
      <w:r w:rsidR="00F258C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Nestorian</w:t>
      </w:r>
      <w:r w:rsidR="006D61E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Maphrian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07481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(</w:t>
      </w:r>
      <w:r w:rsidR="006D61E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2</w:t>
      </w:r>
      <w:r w:rsidR="006D61E4" w:rsidRPr="006256BF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nd</w:t>
      </w:r>
      <w:r w:rsidR="006D61E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to Patriarch</w:t>
      </w:r>
      <w:r w:rsidR="006B1DE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)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C821C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G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overned</w:t>
      </w:r>
      <w:r w:rsidR="00C7020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M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issions</w:t>
      </w:r>
      <w:r w:rsidR="00C821C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20 Archbishops</w:t>
      </w:r>
      <w:r w:rsidR="00C821C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 &gt;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100 Bishops</w:t>
      </w:r>
      <w:r w:rsidR="00C70202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C70202">
        <w:rPr>
          <w:rFonts w:ascii="EB Garamond" w:eastAsia="Times New Roman" w:hAnsi="EB Garamond" w:cs="EB Garamond"/>
          <w:color w:val="000000"/>
          <w:kern w:val="0"/>
          <w14:ligatures w14:val="none"/>
        </w:rPr>
        <w:t>p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rotection </w:t>
      </w:r>
      <w:r w:rsidR="00C70202">
        <w:rPr>
          <w:rFonts w:ascii="EB Garamond" w:eastAsia="Times New Roman" w:hAnsi="EB Garamond" w:cs="EB Garamond"/>
          <w:color w:val="000000"/>
          <w:kern w:val="0"/>
          <w14:ligatures w14:val="none"/>
        </w:rPr>
        <w:t>from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Muslims </w:t>
      </w:r>
      <w:r w:rsidR="00726BCE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Mongols. </w:t>
      </w:r>
      <w:r w:rsidRPr="006256BF">
        <w:rPr>
          <w:rFonts w:ascii="EB Garamond" w:hAnsi="EB Garamond" w:cs="EB Garamond"/>
        </w:rPr>
        <w:t>16</w:t>
      </w:r>
      <w:r w:rsidRPr="006256BF">
        <w:rPr>
          <w:rFonts w:ascii="EB Garamond" w:hAnsi="EB Garamond" w:cs="EB Garamond"/>
          <w:vertAlign w:val="superscript"/>
        </w:rPr>
        <w:t>th</w:t>
      </w:r>
      <w:r w:rsidRPr="006256BF">
        <w:rPr>
          <w:rFonts w:ascii="EB Garamond" w:hAnsi="EB Garamond" w:cs="EB Garamond"/>
        </w:rPr>
        <w:t xml:space="preserve"> </w:t>
      </w:r>
      <w:r w:rsidR="00726BCE">
        <w:rPr>
          <w:rFonts w:ascii="EB Garamond" w:hAnsi="EB Garamond" w:cs="EB Garamond"/>
        </w:rPr>
        <w:t>C</w:t>
      </w:r>
      <w:r w:rsidRPr="006256BF">
        <w:rPr>
          <w:rFonts w:ascii="EB Garamond" w:hAnsi="EB Garamond" w:cs="EB Garamond"/>
        </w:rPr>
        <w:t xml:space="preserve"> Portuguese </w:t>
      </w:r>
      <w:r w:rsidR="00E023BC">
        <w:rPr>
          <w:rFonts w:ascii="EB Garamond" w:hAnsi="EB Garamond" w:cs="EB Garamond"/>
        </w:rPr>
        <w:t>met</w:t>
      </w:r>
      <w:r w:rsidRPr="006256BF">
        <w:rPr>
          <w:rFonts w:ascii="EB Garamond" w:hAnsi="EB Garamond" w:cs="EB Garamond"/>
        </w:rPr>
        <w:t xml:space="preserve"> </w:t>
      </w:r>
      <w:r w:rsidR="008B10BF" w:rsidRPr="006256BF">
        <w:rPr>
          <w:rFonts w:ascii="EB Garamond" w:hAnsi="EB Garamond" w:cs="EB Garamond"/>
        </w:rPr>
        <w:t>&gt;</w:t>
      </w:r>
      <w:r w:rsidRPr="006256BF">
        <w:rPr>
          <w:rFonts w:ascii="EB Garamond" w:hAnsi="EB Garamond" w:cs="EB Garamond"/>
        </w:rPr>
        <w:t>100</w:t>
      </w:r>
      <w:r w:rsidR="00872AF4">
        <w:rPr>
          <w:rFonts w:ascii="EB Garamond" w:hAnsi="EB Garamond" w:cs="EB Garamond"/>
        </w:rPr>
        <w:t>K</w:t>
      </w:r>
      <w:r w:rsidRPr="006256BF">
        <w:rPr>
          <w:rFonts w:ascii="EB Garamond" w:hAnsi="EB Garamond" w:cs="EB Garamond"/>
        </w:rPr>
        <w:t xml:space="preserve"> </w:t>
      </w:r>
      <w:r w:rsidR="005A46F5" w:rsidRPr="006256BF">
        <w:rPr>
          <w:rFonts w:ascii="EB Garamond" w:hAnsi="EB Garamond" w:cs="EB Garamond"/>
        </w:rPr>
        <w:t>indigenous Indian</w:t>
      </w:r>
      <w:r w:rsidR="00E023BC">
        <w:rPr>
          <w:rFonts w:ascii="EB Garamond" w:hAnsi="EB Garamond" w:cs="EB Garamond"/>
        </w:rPr>
        <w:t xml:space="preserve"> </w:t>
      </w:r>
      <w:r w:rsidRPr="006256BF">
        <w:rPr>
          <w:rFonts w:ascii="EB Garamond" w:hAnsi="EB Garamond" w:cs="EB Garamond"/>
        </w:rPr>
        <w:t>Christians</w:t>
      </w:r>
      <w:r w:rsidR="00E42BB0" w:rsidRPr="006256BF">
        <w:rPr>
          <w:rFonts w:ascii="EB Garamond" w:hAnsi="EB Garamond" w:cs="EB Garamond"/>
        </w:rPr>
        <w:t xml:space="preserve">, </w:t>
      </w:r>
      <w:r w:rsidRPr="006256BF">
        <w:rPr>
          <w:rFonts w:ascii="EB Garamond" w:hAnsi="EB Garamond" w:cs="EB Garamond"/>
        </w:rPr>
        <w:t>tried to convert</w:t>
      </w:r>
      <w:r w:rsidR="00754419">
        <w:rPr>
          <w:rFonts w:ascii="EB Garamond" w:hAnsi="EB Garamond" w:cs="EB Garamond"/>
        </w:rPr>
        <w:t>,</w:t>
      </w:r>
      <w:r w:rsidRPr="006256BF">
        <w:rPr>
          <w:rFonts w:ascii="EB Garamond" w:hAnsi="EB Garamond" w:cs="EB Garamond"/>
        </w:rPr>
        <w:t xml:space="preserve"> </w:t>
      </w:r>
      <w:r w:rsidR="00754419" w:rsidRPr="006256BF">
        <w:rPr>
          <w:rFonts w:ascii="EB Garamond" w:hAnsi="EB Garamond" w:cs="EB Garamond"/>
        </w:rPr>
        <w:t xml:space="preserve">harassed, arrested, &amp; exiled </w:t>
      </w:r>
      <w:r w:rsidR="00B27E6A" w:rsidRPr="006256BF">
        <w:rPr>
          <w:rFonts w:ascii="EB Garamond" w:hAnsi="EB Garamond" w:cs="EB Garamond"/>
        </w:rPr>
        <w:t>them</w:t>
      </w:r>
      <w:r w:rsidR="007B3E7D" w:rsidRPr="006256BF">
        <w:rPr>
          <w:rFonts w:ascii="EB Garamond" w:hAnsi="EB Garamond" w:cs="EB Garamond"/>
        </w:rPr>
        <w:t xml:space="preserve">, </w:t>
      </w:r>
      <w:r w:rsidR="00AD3818" w:rsidRPr="006256BF">
        <w:rPr>
          <w:rFonts w:ascii="EB Garamond" w:hAnsi="EB Garamond" w:cs="EB Garamond"/>
        </w:rPr>
        <w:t>Rome</w:t>
      </w:r>
      <w:r w:rsidRPr="006256BF">
        <w:rPr>
          <w:rFonts w:ascii="EB Garamond" w:hAnsi="EB Garamond" w:cs="EB Garamond"/>
        </w:rPr>
        <w:t xml:space="preserve"> supported Chaldean Syriac </w:t>
      </w:r>
      <w:r w:rsidR="008C2D92" w:rsidRPr="006256BF">
        <w:rPr>
          <w:rFonts w:ascii="EB Garamond" w:hAnsi="EB Garamond" w:cs="EB Garamond"/>
        </w:rPr>
        <w:t>Catholic</w:t>
      </w:r>
      <w:r w:rsidRPr="006256BF">
        <w:rPr>
          <w:rFonts w:ascii="EB Garamond" w:hAnsi="EB Garamond" w:cs="EB Garamond"/>
        </w:rPr>
        <w:t xml:space="preserve">. </w:t>
      </w:r>
    </w:p>
    <w:p w14:paraId="594EEE34" w14:textId="24CF1A8C" w:rsidR="00F1653B" w:rsidRPr="00350F5D" w:rsidRDefault="00F1653B" w:rsidP="00EC0EEC">
      <w:pPr>
        <w:pStyle w:val="Heading1"/>
        <w:spacing w:before="0" w:after="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>Reunification</w:t>
      </w:r>
      <w:r w:rsidR="009F1DBD"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 Attempts</w:t>
      </w:r>
    </w:p>
    <w:p w14:paraId="781F9012" w14:textId="5FD00130" w:rsidR="00F1653B" w:rsidRPr="006256BF" w:rsidRDefault="00E873CB" w:rsidP="00462FD5">
      <w:pPr>
        <w:pStyle w:val="western"/>
        <w:spacing w:before="0" w:beforeAutospacing="0"/>
        <w:ind w:firstLine="0"/>
      </w:pPr>
      <w:bookmarkStart w:id="6" w:name="_Hlk530404749"/>
      <w:bookmarkStart w:id="7" w:name="_Hlk175480222"/>
      <w:bookmarkEnd w:id="6"/>
      <w:r w:rsidRPr="006256BF">
        <w:rPr>
          <w:lang w:val="en"/>
        </w:rPr>
        <w:t>2</w:t>
      </w:r>
      <w:r w:rsidRPr="006256BF">
        <w:rPr>
          <w:vertAlign w:val="superscript"/>
          <w:lang w:val="en"/>
        </w:rPr>
        <w:t>nd</w:t>
      </w:r>
      <w:r w:rsidRPr="006256BF">
        <w:rPr>
          <w:lang w:val="en"/>
        </w:rPr>
        <w:t xml:space="preserve"> </w:t>
      </w:r>
      <w:r w:rsidR="00F1653B" w:rsidRPr="006256BF">
        <w:rPr>
          <w:lang w:val="en"/>
        </w:rPr>
        <w:t>Council of Lyon (1274) failed</w:t>
      </w:r>
      <w:r w:rsidRPr="006256BF">
        <w:rPr>
          <w:lang w:val="en"/>
        </w:rPr>
        <w:t>,</w:t>
      </w:r>
      <w:r w:rsidR="00F1653B" w:rsidRPr="006256BF">
        <w:rPr>
          <w:lang w:val="en"/>
        </w:rPr>
        <w:t xml:space="preserve"> Pope insisted </w:t>
      </w:r>
      <w:r w:rsidR="004855DE" w:rsidRPr="006256BF">
        <w:rPr>
          <w:lang w:val="en"/>
        </w:rPr>
        <w:t xml:space="preserve">on </w:t>
      </w:r>
      <w:r w:rsidR="00F1653B" w:rsidRPr="006256BF">
        <w:rPr>
          <w:lang w:val="en"/>
        </w:rPr>
        <w:t>authority, filioque, unleavened Eucharist.</w:t>
      </w:r>
      <w:r w:rsidR="00065BAC">
        <w:rPr>
          <w:lang w:val="en"/>
        </w:rPr>
        <w:t xml:space="preserve"> </w:t>
      </w:r>
      <w:r w:rsidR="00F1653B" w:rsidRPr="006256BF">
        <w:t>Council of Ferrara-Florence (1439-45) papal supremacy</w:t>
      </w:r>
      <w:bookmarkEnd w:id="7"/>
      <w:r w:rsidR="00F1653B" w:rsidRPr="006256BF">
        <w:t xml:space="preserve"> rejected. 1453 Turkish sack of Constantinople doomed reconciliation.</w:t>
      </w:r>
    </w:p>
    <w:p w14:paraId="51802DFC" w14:textId="2659D31D" w:rsidR="00FC323E" w:rsidRPr="00350F5D" w:rsidRDefault="00FC323E" w:rsidP="00EC0EEC">
      <w:pPr>
        <w:pStyle w:val="Heading1"/>
        <w:spacing w:before="0" w:after="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>Russian Orthodox (14</w:t>
      </w:r>
      <w:r w:rsidR="00925735" w:rsidRPr="00350F5D">
        <w:rPr>
          <w:rFonts w:ascii="EB Garamond" w:eastAsia="Times New Roman" w:hAnsi="EB Garamond" w:cs="EB Garamond"/>
          <w:b/>
          <w:sz w:val="22"/>
          <w:szCs w:val="22"/>
          <w:u w:val="single"/>
          <w:vertAlign w:val="superscript"/>
        </w:rPr>
        <w:t>th</w:t>
      </w:r>
      <w:r w:rsidR="00925735"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 C</w:t>
      </w:r>
      <w:r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>-Present)</w:t>
      </w:r>
    </w:p>
    <w:p w14:paraId="5B5131D0" w14:textId="02CCC3C9" w:rsidR="00350F5D" w:rsidRDefault="002C1739" w:rsidP="00350F5D">
      <w:pPr>
        <w:pStyle w:val="western"/>
        <w:spacing w:before="0" w:beforeAutospacing="0"/>
        <w:ind w:firstLine="0"/>
      </w:pPr>
      <w:r w:rsidRPr="006256BF">
        <w:t>Mongol</w:t>
      </w:r>
      <w:r w:rsidR="00880130" w:rsidRPr="006256BF">
        <w:t>s</w:t>
      </w:r>
      <w:r w:rsidRPr="006256BF">
        <w:t xml:space="preserve"> overran Russia </w:t>
      </w:r>
      <w:r w:rsidR="00754419">
        <w:t>1</w:t>
      </w:r>
      <w:r w:rsidRPr="006256BF">
        <w:t>237</w:t>
      </w:r>
      <w:r w:rsidR="0048061C" w:rsidRPr="006256BF">
        <w:t xml:space="preserve"> </w:t>
      </w:r>
      <w:r w:rsidR="008C7A9E" w:rsidRPr="006256BF">
        <w:t>(</w:t>
      </w:r>
      <w:r w:rsidR="00EB485E" w:rsidRPr="006256BF">
        <w:t>200 yrs</w:t>
      </w:r>
      <w:r w:rsidR="008C7A9E" w:rsidRPr="006256BF">
        <w:t>)</w:t>
      </w:r>
      <w:r w:rsidRPr="006256BF">
        <w:t xml:space="preserve">. </w:t>
      </w:r>
      <w:r w:rsidR="003E4632" w:rsidRPr="003E4632">
        <w:rPr>
          <w:rStyle w:val="Emphasis"/>
          <w:rFonts w:eastAsiaTheme="majorEastAsia"/>
        </w:rPr>
        <w:t>Builder of Russia</w:t>
      </w:r>
      <w:r w:rsidR="003E4632" w:rsidRPr="003E4632">
        <w:t xml:space="preserve">, Sergius of Radenezh (1314-92) </w:t>
      </w:r>
      <w:r w:rsidR="003E4632" w:rsidRPr="006256BF">
        <w:t xml:space="preserve">founded 50 peasant kibbutzim Lavra. Successors founded 100 more, Russia </w:t>
      </w:r>
      <w:r w:rsidR="003E4632">
        <w:t xml:space="preserve">expanded </w:t>
      </w:r>
      <w:r w:rsidR="003E4632" w:rsidRPr="006256BF">
        <w:t xml:space="preserve">from SW steppes to NE forest. Church owned &gt;25% of cultivated land. Stephen of Perm (1340-96) evangelized Mongols, translating service books into Mongolian. </w:t>
      </w:r>
      <w:r w:rsidR="00650BD1" w:rsidRPr="006256BF">
        <w:t>Moscow center of resistance</w:t>
      </w:r>
      <w:r w:rsidR="007A2494" w:rsidRPr="006256BF">
        <w:t xml:space="preserve">, </w:t>
      </w:r>
      <w:r w:rsidR="003F5B06" w:rsidRPr="006256BF">
        <w:t>Metropolitan</w:t>
      </w:r>
      <w:r w:rsidR="00C56F29">
        <w:t xml:space="preserve"> &amp;</w:t>
      </w:r>
      <w:r w:rsidR="003F5B06" w:rsidRPr="006256BF">
        <w:t xml:space="preserve"> </w:t>
      </w:r>
      <w:r w:rsidR="007A2494" w:rsidRPr="006256BF">
        <w:t>a</w:t>
      </w:r>
      <w:r w:rsidR="003F5B06" w:rsidRPr="006256BF">
        <w:t>utocephalous Church</w:t>
      </w:r>
      <w:r w:rsidR="00B0161B" w:rsidRPr="006256BF">
        <w:t xml:space="preserve"> 1488</w:t>
      </w:r>
      <w:r w:rsidR="003F5B06" w:rsidRPr="006256BF">
        <w:t xml:space="preserve">, </w:t>
      </w:r>
      <w:r w:rsidR="000258D7" w:rsidRPr="006256BF">
        <w:t xml:space="preserve">Russian </w:t>
      </w:r>
      <w:r w:rsidR="00FC323E" w:rsidRPr="006256BF">
        <w:t>Higumen</w:t>
      </w:r>
      <w:r w:rsidR="00535966">
        <w:t>:</w:t>
      </w:r>
      <w:r w:rsidR="00FC323E" w:rsidRPr="006256BF">
        <w:t xml:space="preserve"> Rome fell to heresy,</w:t>
      </w:r>
      <w:r w:rsidR="009D4C7D" w:rsidRPr="006256BF">
        <w:t xml:space="preserve"> C</w:t>
      </w:r>
      <w:r w:rsidR="00FC323E" w:rsidRPr="006256BF">
        <w:t>onstantinople to</w:t>
      </w:r>
      <w:r w:rsidR="004A42CC">
        <w:t xml:space="preserve"> </w:t>
      </w:r>
      <w:r w:rsidR="00FC323E" w:rsidRPr="006256BF">
        <w:t xml:space="preserve">infidel, </w:t>
      </w:r>
      <w:r w:rsidR="001A65B0" w:rsidRPr="006256BF">
        <w:t>‘</w:t>
      </w:r>
      <w:r w:rsidR="00FC323E" w:rsidRPr="006256BF">
        <w:rPr>
          <w:b/>
          <w:bCs/>
        </w:rPr>
        <w:t>Third Rome</w:t>
      </w:r>
      <w:r w:rsidR="001A65B0" w:rsidRPr="006256BF">
        <w:rPr>
          <w:b/>
          <w:bCs/>
        </w:rPr>
        <w:t>’</w:t>
      </w:r>
      <w:r w:rsidR="00FC323E" w:rsidRPr="006256BF">
        <w:t xml:space="preserve"> light</w:t>
      </w:r>
      <w:r w:rsidR="004A42CC">
        <w:t xml:space="preserve"> </w:t>
      </w:r>
      <w:r w:rsidR="00FC323E" w:rsidRPr="006256BF">
        <w:t>world forever</w:t>
      </w:r>
      <w:r w:rsidR="00D9484C" w:rsidRPr="006256BF">
        <w:t xml:space="preserve"> 1492</w:t>
      </w:r>
      <w:r w:rsidR="00FC323E" w:rsidRPr="006256BF">
        <w:t>.</w:t>
      </w:r>
      <w:r w:rsidR="007B1541" w:rsidRPr="006256BF">
        <w:t xml:space="preserve"> </w:t>
      </w:r>
    </w:p>
    <w:p w14:paraId="29AC5DE0" w14:textId="54148142" w:rsidR="00FC323E" w:rsidRPr="00350F5D" w:rsidRDefault="005561C5" w:rsidP="00270DFF">
      <w:pPr>
        <w:pStyle w:val="Heading2"/>
        <w:spacing w:before="0" w:after="0"/>
        <w:ind w:firstLine="45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Possessor/Non-Possessor Schism </w:t>
      </w:r>
      <w:r w:rsidR="00FC323E"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>(</w:t>
      </w:r>
      <w:r w:rsidR="00E87751"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>16</w:t>
      </w:r>
      <w:r w:rsidR="00E87751" w:rsidRPr="00350F5D">
        <w:rPr>
          <w:rFonts w:ascii="EB Garamond" w:eastAsia="Times New Roman" w:hAnsi="EB Garamond" w:cs="EB Garamond"/>
          <w:b/>
          <w:sz w:val="22"/>
          <w:szCs w:val="22"/>
          <w:u w:val="single"/>
          <w:vertAlign w:val="superscript"/>
        </w:rPr>
        <w:t>th</w:t>
      </w:r>
      <w:r w:rsidR="00E87751"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 C</w:t>
      </w:r>
      <w:r w:rsidR="00FC323E"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>)</w:t>
      </w:r>
    </w:p>
    <w:p w14:paraId="3FADC8AE" w14:textId="019CC90B" w:rsidR="0032185F" w:rsidRPr="006256BF" w:rsidRDefault="00D61FF5" w:rsidP="00A54FC4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>
        <w:rPr>
          <w:rFonts w:ascii="EB Garamond" w:eastAsia="Times New Roman" w:hAnsi="EB Garamond" w:cs="EB Garamond"/>
          <w:color w:val="000000"/>
          <w:kern w:val="0"/>
          <w14:ligatures w14:val="none"/>
        </w:rPr>
        <w:t>Sc</w:t>
      </w:r>
      <w:r w:rsidR="00C56DE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hism</w:t>
      </w:r>
      <w:r w:rsidR="00B60D5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: </w:t>
      </w:r>
      <w:r w:rsidR="00C56DEA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Non-Possessors</w:t>
      </w:r>
      <w:r w:rsidR="00C56DE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no property, prayer, meditation, </w:t>
      </w:r>
      <w:r w:rsidR="00B60D5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C56DE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labor</w:t>
      </w:r>
      <w:r w:rsidR="00B60D5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C56DE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opposed </w:t>
      </w:r>
      <w:r w:rsidR="00F407E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forced conversion </w:t>
      </w:r>
      <w:r w:rsidR="00B60D5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&amp; </w:t>
      </w:r>
      <w:r w:rsidR="00C56DE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capital punishment. </w:t>
      </w:r>
      <w:r w:rsidR="00C56DEA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Possessors</w:t>
      </w:r>
      <w:r w:rsidR="00FC7B6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C56DEA" w:rsidRPr="006256BF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 xml:space="preserve"> </w:t>
      </w:r>
      <w:r w:rsidR="00C56DE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Josephites, social responsibility, </w:t>
      </w:r>
      <w:r w:rsidR="005B6E2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C56DE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punish </w:t>
      </w:r>
      <w:r w:rsidR="00AE2B21">
        <w:rPr>
          <w:rFonts w:ascii="EB Garamond" w:eastAsia="Times New Roman" w:hAnsi="EB Garamond" w:cs="EB Garamond"/>
          <w:color w:val="000000"/>
          <w:kern w:val="0"/>
          <w14:ligatures w14:val="none"/>
        </w:rPr>
        <w:t>‘</w:t>
      </w:r>
      <w:r w:rsidR="00C56DE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heretics</w:t>
      </w:r>
      <w:r w:rsidR="00AE2B21">
        <w:rPr>
          <w:rFonts w:ascii="EB Garamond" w:eastAsia="Times New Roman" w:hAnsi="EB Garamond" w:cs="EB Garamond"/>
          <w:color w:val="000000"/>
          <w:kern w:val="0"/>
          <w14:ligatures w14:val="none"/>
        </w:rPr>
        <w:t>’</w:t>
      </w:r>
      <w:r w:rsidR="006D5970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bookmarkStart w:id="8" w:name="sdfootnote1anc"/>
      <w:r w:rsidR="00C56DE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fldChar w:fldCharType="begin"/>
      </w:r>
      <w:r w:rsidR="00C56DE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instrText>HYPERLINK "" \l "sdfootnote1sym"</w:instrText>
      </w:r>
      <w:r w:rsidR="00C56DE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</w:r>
      <w:r w:rsidR="00C56DE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fldChar w:fldCharType="separate"/>
      </w:r>
      <w:r w:rsidR="00C56DE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fldChar w:fldCharType="end"/>
      </w:r>
      <w:bookmarkEnd w:id="8"/>
      <w:r w:rsidR="00350F5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s</w:t>
      </w:r>
      <w:r w:rsidR="0061013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upport</w:t>
      </w:r>
      <w:r w:rsidR="00A54FC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ed by</w:t>
      </w:r>
      <w:r w:rsidR="0061013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66060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Tsar</w:t>
      </w:r>
      <w:r w:rsidR="009B4D8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Ivan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9B4D8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Terrible (1547-84)</w:t>
      </w:r>
      <w:r w:rsidR="0066060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CE0F7B">
        <w:rPr>
          <w:rFonts w:ascii="EB Garamond" w:eastAsia="Times New Roman" w:hAnsi="EB Garamond" w:cs="EB Garamond"/>
          <w:color w:val="000000"/>
          <w:kern w:val="0"/>
          <w14:ligatures w14:val="none"/>
        </w:rPr>
        <w:t>F</w:t>
      </w:r>
      <w:r w:rsidR="0032185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inancial</w:t>
      </w:r>
      <w:r w:rsidR="00CE0F7B">
        <w:rPr>
          <w:rFonts w:ascii="EB Garamond" w:eastAsia="Times New Roman" w:hAnsi="EB Garamond" w:cs="EB Garamond"/>
          <w:color w:val="000000"/>
          <w:kern w:val="0"/>
          <w14:ligatures w14:val="none"/>
        </w:rPr>
        <w:t>ly</w:t>
      </w:r>
      <w:r w:rsidR="0032185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support</w:t>
      </w:r>
      <w:r w:rsidR="00CE0F7B">
        <w:rPr>
          <w:rFonts w:ascii="EB Garamond" w:eastAsia="Times New Roman" w:hAnsi="EB Garamond" w:cs="EB Garamond"/>
          <w:color w:val="000000"/>
          <w:kern w:val="0"/>
          <w14:ligatures w14:val="none"/>
        </w:rPr>
        <w:t>ed by</w:t>
      </w:r>
      <w:r w:rsidR="0032185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Tsar, Constantinople elevated Metropolitan to Patriarch of Moscow 1589</w:t>
      </w:r>
      <w:r w:rsidR="008578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</w:p>
    <w:p w14:paraId="0A83B5BC" w14:textId="5758B5F2" w:rsidR="00B562A3" w:rsidRPr="00350F5D" w:rsidRDefault="00B562A3" w:rsidP="00D75AB9">
      <w:pPr>
        <w:pStyle w:val="Heading2"/>
        <w:spacing w:before="0" w:after="0"/>
        <w:ind w:firstLine="446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>Diarchy</w:t>
      </w:r>
      <w:r w:rsidR="00B81BFA"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 (1619)</w:t>
      </w:r>
    </w:p>
    <w:p w14:paraId="0688DBA4" w14:textId="10D6E239" w:rsidR="00274549" w:rsidRPr="006256BF" w:rsidRDefault="00FC323E" w:rsidP="00182A46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Boris Godunov regent</w:t>
      </w:r>
      <w:r w:rsidR="00347B1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for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Fyodor Romanov (1553-1633) </w:t>
      </w:r>
      <w:r w:rsidR="000724A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weak</w:t>
      </w:r>
      <w:r w:rsidR="008578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from </w:t>
      </w:r>
      <w:r w:rsidR="007E79D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childhood illnesses</w:t>
      </w:r>
      <w:r w:rsidR="008578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7E79D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Fyodor </w:t>
      </w:r>
      <w:r w:rsidR="008578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exiled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to monastic life in Poland</w:t>
      </w:r>
      <w:r w:rsidR="005F4D5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7B035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took Filaret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 Fyodor’s son became Tsar</w:t>
      </w:r>
      <w:r w:rsidR="00B758D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8 years later</w:t>
      </w:r>
      <w:r w:rsidR="00AF07E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5F4D5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install</w:t>
      </w:r>
      <w:r w:rsidR="00BB09C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5F4D5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him</w:t>
      </w:r>
      <w:r w:rsidR="00BB09C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46510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as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Patriarch</w:t>
      </w:r>
      <w:r w:rsidR="00AF07E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&amp;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co-ruler.</w:t>
      </w:r>
    </w:p>
    <w:p w14:paraId="28DB0DC2" w14:textId="77777777" w:rsidR="00FC323E" w:rsidRPr="00350F5D" w:rsidRDefault="00FC323E" w:rsidP="00270DFF">
      <w:pPr>
        <w:pStyle w:val="Heading2"/>
        <w:spacing w:before="0" w:after="0"/>
        <w:ind w:firstLine="45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lastRenderedPageBreak/>
        <w:t>The Great Russian Schism (1666)</w:t>
      </w:r>
    </w:p>
    <w:p w14:paraId="2E209212" w14:textId="782DEBEA" w:rsidR="00FC323E" w:rsidRPr="006256BF" w:rsidRDefault="00B0706C" w:rsidP="008E680F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N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ikon </w:t>
      </w:r>
      <w:r w:rsidR="00FC323E" w:rsidRPr="006256BF">
        <w:rPr>
          <w:rFonts w:ascii="EB Garamond" w:eastAsia="Times New Roman" w:hAnsi="EB Garamond" w:cs="EB Garamond"/>
        </w:rPr>
        <w:t xml:space="preserve">(1605-81) 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Russian Orthodox Patriarch, enforc</w:t>
      </w:r>
      <w:r w:rsidR="00350F5D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tithes, refo</w:t>
      </w:r>
      <w:r w:rsidR="00ED43E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rmed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clerical orders</w:t>
      </w:r>
      <w:r w:rsidR="00C1192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970FD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Ali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gn</w:t>
      </w:r>
      <w:r w:rsidR="00970FD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with Tsar</w:t>
      </w:r>
      <w:r w:rsidR="00970FD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r</w:t>
      </w:r>
      <w:r w:rsidR="00970FD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n country </w:t>
      </w:r>
      <w:r w:rsidR="00350F5D">
        <w:rPr>
          <w:rFonts w:ascii="EB Garamond" w:eastAsia="Times New Roman" w:hAnsi="EB Garamond" w:cs="EB Garamond"/>
          <w:color w:val="000000"/>
          <w:kern w:val="0"/>
          <w14:ligatures w14:val="none"/>
        </w:rPr>
        <w:t>during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war. </w:t>
      </w:r>
      <w:r w:rsidR="0000413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ommon people </w:t>
      </w:r>
      <w:r w:rsidR="00970FD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clergy </w:t>
      </w:r>
      <w:r w:rsidR="00350F5D">
        <w:rPr>
          <w:rFonts w:ascii="EB Garamond" w:eastAsia="Times New Roman" w:hAnsi="EB Garamond" w:cs="EB Garamond"/>
          <w:color w:val="000000"/>
          <w:kern w:val="0"/>
          <w14:ligatures w14:val="none"/>
        </w:rPr>
        <w:t>opposed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him </w:t>
      </w:r>
      <w:r w:rsidR="00970FD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&amp; 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Mohyla</w:t>
      </w:r>
      <w:r w:rsidR="00970FD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Old Believers, Raskolniks</w:t>
      </w:r>
      <w:r w:rsidR="00E2436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C657F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(</w:t>
      </w:r>
      <w:r w:rsidR="006A28C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Dissenters</w:t>
      </w:r>
      <w:r w:rsidR="00C657F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)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or </w:t>
      </w:r>
      <w:r w:rsidR="00FC323E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Raskols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D14E4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f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ormed Russian Catholic rite. Nikon crushed Raskols</w:t>
      </w:r>
      <w:r w:rsidR="00D14E4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fell out of </w:t>
      </w:r>
      <w:r w:rsidR="00350F5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Tsar’s 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favor</w:t>
      </w:r>
      <w:r w:rsidR="00D20E1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D20E1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d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eposed in 1666. </w:t>
      </w:r>
    </w:p>
    <w:p w14:paraId="329083CC" w14:textId="77777777" w:rsidR="00FC323E" w:rsidRPr="00350F5D" w:rsidRDefault="00FC323E" w:rsidP="00D75AB9">
      <w:pPr>
        <w:pStyle w:val="Heading2"/>
        <w:spacing w:before="0" w:after="0"/>
        <w:ind w:firstLine="446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>Russian Synodal Church</w:t>
      </w:r>
    </w:p>
    <w:p w14:paraId="6D1CF8FB" w14:textId="6625E5C8" w:rsidR="00FC323E" w:rsidRPr="006256BF" w:rsidRDefault="00FC323E" w:rsidP="008E680F">
      <w:pPr>
        <w:spacing w:after="0"/>
        <w:rPr>
          <w:rFonts w:ascii="EB Garamond" w:hAnsi="EB Garamond" w:cs="EB Garamond"/>
        </w:rPr>
      </w:pPr>
      <w:r w:rsidRPr="006256BF">
        <w:rPr>
          <w:rFonts w:ascii="EB Garamond" w:hAnsi="EB Garamond" w:cs="EB Garamond"/>
        </w:rPr>
        <w:t>When</w:t>
      </w:r>
      <w:r w:rsidR="004A42CC">
        <w:rPr>
          <w:rFonts w:ascii="EB Garamond" w:hAnsi="EB Garamond" w:cs="EB Garamond"/>
        </w:rPr>
        <w:t xml:space="preserve"> </w:t>
      </w:r>
      <w:r w:rsidRPr="006256BF">
        <w:rPr>
          <w:rFonts w:ascii="EB Garamond" w:hAnsi="EB Garamond" w:cs="EB Garamond"/>
        </w:rPr>
        <w:t>Russian Orthodox Patriarch died in 1700, there would not be another until 1917.</w:t>
      </w:r>
    </w:p>
    <w:p w14:paraId="0B88A727" w14:textId="5DD70EDE" w:rsidR="00FC323E" w:rsidRPr="00350F5D" w:rsidRDefault="00FC323E" w:rsidP="00871BB6">
      <w:pPr>
        <w:pStyle w:val="Heading3"/>
        <w:spacing w:before="0" w:after="0"/>
        <w:ind w:firstLine="90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>Peter</w:t>
      </w:r>
      <w:r w:rsidR="004A42CC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 </w:t>
      </w:r>
      <w:r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>Great (1682-1725)</w:t>
      </w:r>
    </w:p>
    <w:p w14:paraId="14814149" w14:textId="3AAF381F" w:rsidR="00FC323E" w:rsidRPr="006256BF" w:rsidRDefault="00DA0412" w:rsidP="00871BB6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bookmarkStart w:id="9" w:name="_Hlk174888232"/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Tsar </w:t>
      </w:r>
      <w:r w:rsidR="003E627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 1</w:t>
      </w:r>
      <w:r w:rsidR="003E627C" w:rsidRPr="006256BF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st</w:t>
      </w:r>
      <w:r w:rsidR="003E627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Emperor of all of Russia, </w:t>
      </w:r>
      <w:bookmarkEnd w:id="9"/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abolish</w:t>
      </w:r>
      <w:r w:rsidR="003E627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3E627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Patriarch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in 1721</w:t>
      </w:r>
      <w:r w:rsidR="003E627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took control of Church under appointed Synod</w:t>
      </w:r>
      <w:r w:rsidR="00C3290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westernized 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Ukraine exposed to Augustine </w:t>
      </w:r>
      <w:r w:rsidR="00F422F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Protestantism, </w:t>
      </w:r>
      <w:r w:rsidR="005E1F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gained 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control of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Church. </w:t>
      </w:r>
    </w:p>
    <w:p w14:paraId="3DB25740" w14:textId="42A9612D" w:rsidR="00FC323E" w:rsidRPr="00350F5D" w:rsidRDefault="00FC323E" w:rsidP="00871BB6">
      <w:pPr>
        <w:pStyle w:val="Heading3"/>
        <w:spacing w:before="0" w:after="0"/>
        <w:ind w:firstLine="90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>Catherine</w:t>
      </w:r>
      <w:r w:rsidR="004A42CC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 </w:t>
      </w:r>
      <w:r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>Great (1762-96)</w:t>
      </w:r>
    </w:p>
    <w:p w14:paraId="7DCA01E5" w14:textId="693B19BA" w:rsidR="00FC323E" w:rsidRPr="006256BF" w:rsidRDefault="00FC323E" w:rsidP="00D418E3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Prussian Lutheran </w:t>
      </w:r>
      <w:r w:rsidR="00EE543D">
        <w:rPr>
          <w:rFonts w:ascii="EB Garamond" w:eastAsia="Times New Roman" w:hAnsi="EB Garamond" w:cs="EB Garamond"/>
          <w:color w:val="000000"/>
          <w:kern w:val="0"/>
          <w14:ligatures w14:val="none"/>
        </w:rPr>
        <w:t>introduced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Pietism, Enlightenment, </w:t>
      </w:r>
      <w:r w:rsidR="00F422F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Freemasonry</w:t>
      </w:r>
      <w:r w:rsidR="00A878E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D1347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4D782F">
        <w:rPr>
          <w:rFonts w:ascii="EB Garamond" w:eastAsia="Times New Roman" w:hAnsi="EB Garamond" w:cs="EB Garamond"/>
          <w:color w:val="000000"/>
          <w:kern w:val="0"/>
          <w14:ligatures w14:val="none"/>
        </w:rPr>
        <w:t>T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rained preachers, set up Bible societies, </w:t>
      </w:r>
      <w:r w:rsidR="00A878E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Church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property confiscated </w:t>
      </w:r>
      <w:r w:rsidR="00350F5D">
        <w:rPr>
          <w:rFonts w:ascii="EB Garamond" w:eastAsia="Times New Roman" w:hAnsi="EB Garamond" w:cs="EB Garamond"/>
          <w:color w:val="000000"/>
          <w:kern w:val="0"/>
          <w14:ligatures w14:val="none"/>
        </w:rPr>
        <w:t>by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state</w:t>
      </w:r>
      <w:r w:rsidR="00736CB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defrocked </w:t>
      </w:r>
      <w:r w:rsidR="0057692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 imprisoned Metropolitan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7F669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resulting in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death</w:t>
      </w:r>
      <w:r w:rsidR="0057692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736CB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4E0392">
        <w:rPr>
          <w:rFonts w:ascii="EB Garamond" w:eastAsia="Times New Roman" w:hAnsi="EB Garamond" w:cs="EB Garamond"/>
          <w:color w:val="000000"/>
          <w:kern w:val="0"/>
          <w14:ligatures w14:val="none"/>
        </w:rPr>
        <w:t>In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corporated </w:t>
      </w:r>
      <w:r w:rsidR="004E039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Georgian </w:t>
      </w:r>
      <w:r w:rsidR="0057692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P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atriarch in Synod</w:t>
      </w:r>
      <w:r w:rsidR="0057692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D378CD">
        <w:rPr>
          <w:rFonts w:ascii="EB Garamond" w:eastAsia="Times New Roman" w:hAnsi="EB Garamond" w:cs="EB Garamond"/>
          <w:color w:val="000000"/>
          <w:kern w:val="0"/>
          <w14:ligatures w14:val="none"/>
        </w:rPr>
        <w:t>P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reserved Jesuits, asylum</w:t>
      </w:r>
      <w:r w:rsidR="008360C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when Pope disbanded them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1E3FB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Tsar Alexander I (1801-25) removed </w:t>
      </w:r>
      <w:r w:rsidR="005B35EE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Georgian </w:t>
      </w:r>
      <w:r w:rsidR="001E3FB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autocephalous status, replaced Georgian with Slavonic rite, </w:t>
      </w:r>
      <w:r w:rsidR="005B35EE">
        <w:rPr>
          <w:rFonts w:ascii="EB Garamond" w:eastAsia="Times New Roman" w:hAnsi="EB Garamond" w:cs="EB Garamond"/>
          <w:color w:val="000000"/>
          <w:kern w:val="0"/>
          <w14:ligatures w14:val="none"/>
        </w:rPr>
        <w:t>alienated</w:t>
      </w:r>
      <w:r w:rsidR="001E3FB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people</w:t>
      </w:r>
      <w:r w:rsidR="009D2CF0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1E3FB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tradition dated to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1E3FB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4</w:t>
      </w:r>
      <w:r w:rsidR="001E3FB0" w:rsidRPr="006256BF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th</w:t>
      </w:r>
      <w:r w:rsidR="001E3FB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century. </w:t>
      </w:r>
      <w:r w:rsidR="00685A8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Supported </w:t>
      </w:r>
      <w:r w:rsidR="001E3FB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missionary efforts Siberia,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1E3FB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Urals,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1E3FB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Volga, </w:t>
      </w:r>
      <w:r w:rsidR="00685A8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1E3FB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Japan. </w:t>
      </w:r>
    </w:p>
    <w:p w14:paraId="070B84A0" w14:textId="6D08F1E1" w:rsidR="008133D2" w:rsidRPr="00350F5D" w:rsidRDefault="008133D2" w:rsidP="008133D2">
      <w:pPr>
        <w:pStyle w:val="Heading2"/>
        <w:spacing w:before="0" w:after="0"/>
        <w:ind w:firstLine="446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>Hesychasts</w:t>
      </w:r>
      <w:r w:rsidR="00ED419C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 &amp; </w:t>
      </w:r>
      <w:r w:rsidRPr="00350F5D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Starets </w:t>
      </w:r>
    </w:p>
    <w:p w14:paraId="3D59C496" w14:textId="184855E4" w:rsidR="008133D2" w:rsidRPr="006256BF" w:rsidRDefault="00772FF7" w:rsidP="008133D2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>Paissy Velicovsky (1722-94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) </w:t>
      </w:r>
      <w:r>
        <w:rPr>
          <w:rFonts w:ascii="EB Garamond" w:eastAsia="Times New Roman" w:hAnsi="EB Garamond" w:cs="EB Garamond"/>
          <w:color w:val="000000"/>
          <w:kern w:val="0"/>
          <w14:ligatures w14:val="none"/>
        </w:rPr>
        <w:t>t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ranslated Church Fathers &amp; Philokalia into Slavonic, renewal around Jesus Prayer &amp; Starets.</w:t>
      </w:r>
      <w:r w:rsidRPr="006256BF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 xml:space="preserve"> </w:t>
      </w:r>
      <w:r w:rsidR="00AC169D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Starets</w:t>
      </w:r>
      <w:r w:rsidR="007E7319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/</w:t>
      </w:r>
      <w:r w:rsidR="00AC169D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Startsy</w:t>
      </w:r>
      <w:r w:rsidR="00AC169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pre</w:t>
      </w:r>
      <w:r w:rsidR="00C90EC6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mier </w:t>
      </w:r>
      <w:r w:rsidR="00AC169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position </w:t>
      </w:r>
      <w:r w:rsidR="00F46B91">
        <w:rPr>
          <w:rFonts w:ascii="EB Garamond" w:eastAsia="Times New Roman" w:hAnsi="EB Garamond" w:cs="EB Garamond"/>
          <w:color w:val="000000"/>
          <w:kern w:val="0"/>
          <w14:ligatures w14:val="none"/>
        </w:rPr>
        <w:t>(</w:t>
      </w:r>
      <w:r w:rsidR="007E7319">
        <w:rPr>
          <w:rFonts w:ascii="EB Garamond" w:eastAsia="Times New Roman" w:hAnsi="EB Garamond" w:cs="EB Garamond"/>
          <w:color w:val="000000"/>
          <w:kern w:val="0"/>
          <w14:ligatures w14:val="none"/>
        </w:rPr>
        <w:t>no</w:t>
      </w:r>
      <w:r w:rsidR="00F2433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Patriarch</w:t>
      </w:r>
      <w:r w:rsidR="00F46B91">
        <w:rPr>
          <w:rFonts w:ascii="EB Garamond" w:eastAsia="Times New Roman" w:hAnsi="EB Garamond" w:cs="EB Garamond"/>
          <w:color w:val="000000"/>
          <w:kern w:val="0"/>
          <w14:ligatures w14:val="none"/>
        </w:rPr>
        <w:t>)</w:t>
      </w:r>
      <w:r w:rsidR="00C90EC6">
        <w:rPr>
          <w:rFonts w:ascii="EB Garamond" w:eastAsia="Times New Roman" w:hAnsi="EB Garamond" w:cs="EB Garamond"/>
          <w:color w:val="000000"/>
          <w:kern w:val="0"/>
          <w14:ligatures w14:val="none"/>
        </w:rPr>
        <w:t>:</w:t>
      </w:r>
      <w:r w:rsidR="00F2433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guidance, direction, </w:t>
      </w:r>
      <w:r w:rsidR="00685A8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F2433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intercession, charismatic gift</w:t>
      </w:r>
      <w:r w:rsidR="00FA66B4">
        <w:rPr>
          <w:rFonts w:ascii="EB Garamond" w:eastAsia="Times New Roman" w:hAnsi="EB Garamond" w:cs="EB Garamond"/>
          <w:color w:val="000000"/>
          <w:kern w:val="0"/>
          <w14:ligatures w14:val="none"/>
        </w:rPr>
        <w:t>s</w:t>
      </w:r>
      <w:r w:rsidR="00C3744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F46B9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virtue, faith, &amp; peace</w:t>
      </w:r>
      <w:r w:rsidR="004E0A22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F46B9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F2433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ordained</w:t>
      </w:r>
      <w:r w:rsidR="00C3744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or not</w:t>
      </w:r>
      <w:r w:rsidR="00F2433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bookmarkStart w:id="10" w:name="_Hlk524355659111"/>
      <w:bookmarkStart w:id="11" w:name="_Hlk524355659112"/>
      <w:bookmarkStart w:id="12" w:name="_Hlk52435565911"/>
      <w:bookmarkStart w:id="13" w:name="_Hlk530742023112"/>
      <w:bookmarkStart w:id="14" w:name="_Hlk530742023111"/>
      <w:bookmarkStart w:id="15" w:name="_Hlk53074202311"/>
      <w:bookmarkStart w:id="16" w:name="_Hlk5243551232"/>
      <w:bookmarkStart w:id="17" w:name="_Hlk5243552762"/>
      <w:bookmarkStart w:id="18" w:name="_Hlk5243552761"/>
      <w:bookmarkStart w:id="19" w:name="_Hlk5243551231"/>
      <w:bookmarkStart w:id="20" w:name="_Hlk524355123"/>
      <w:bookmarkStart w:id="21" w:name="_Hlk524355276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8133D2" w:rsidRPr="006256BF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>Way of</w:t>
      </w:r>
      <w:r w:rsidR="004A42CC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 xml:space="preserve"> </w:t>
      </w:r>
      <w:r w:rsidR="008133D2" w:rsidRPr="006256BF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>Pilgrim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 19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th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century </w:t>
      </w:r>
      <w:r w:rsidR="00BA1F07">
        <w:rPr>
          <w:rFonts w:ascii="EB Garamond" w:eastAsia="Times New Roman" w:hAnsi="EB Garamond" w:cs="EB Garamond"/>
          <w:color w:val="000000"/>
          <w:kern w:val="0"/>
          <w14:ligatures w14:val="none"/>
        </w:rPr>
        <w:t>c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lassic</w:t>
      </w:r>
      <w:r w:rsidR="00A73F6F">
        <w:rPr>
          <w:rFonts w:ascii="EB Garamond" w:eastAsia="Times New Roman" w:hAnsi="EB Garamond" w:cs="EB Garamond"/>
          <w:color w:val="000000"/>
          <w:kern w:val="0"/>
          <w14:ligatures w14:val="none"/>
        </w:rPr>
        <w:t>: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reads </w:t>
      </w:r>
      <w:r w:rsidR="008133D2" w:rsidRPr="006256BF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>Philokalia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CA5D1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S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tarets </w:t>
      </w:r>
      <w:r w:rsidR="00F532E0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advises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pray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Jesus Prayer “Lord Jesus Christ, Son of God” breath</w:t>
      </w:r>
      <w:r w:rsidR="00CA5D1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ing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in,</w:t>
      </w:r>
      <w:r w:rsidR="00ED419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&amp;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“have mercy on me a sinner” exhal</w:t>
      </w:r>
      <w:r w:rsidR="00CA5D1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ing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CA5D1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FA66B4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Starets </w:t>
      </w:r>
      <w:r w:rsidR="00CA5D1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M</w:t>
      </w:r>
      <w:r w:rsidR="00712AF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onk,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Seraphim of Sarov (1759-1833) </w:t>
      </w:r>
      <w:r w:rsidR="00712CEB">
        <w:rPr>
          <w:rFonts w:ascii="EB Garamond" w:eastAsia="Times New Roman" w:hAnsi="EB Garamond" w:cs="EB Garamond"/>
          <w:color w:val="000000"/>
          <w:kern w:val="0"/>
          <w14:ligatures w14:val="none"/>
        </w:rPr>
        <w:t>served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712AF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16 yrs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in healing</w:t>
      </w:r>
      <w:r w:rsidR="00ED419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&amp;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counseling, emanated ‘glow of Divine Light</w:t>
      </w:r>
      <w:r w:rsidR="003A67B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’ </w:t>
      </w:r>
    </w:p>
    <w:p w14:paraId="37D77BF8" w14:textId="77777777" w:rsidR="008133D2" w:rsidRPr="00FA66B4" w:rsidRDefault="008133D2" w:rsidP="008133D2">
      <w:pPr>
        <w:pStyle w:val="Heading2"/>
        <w:spacing w:before="0" w:after="0"/>
        <w:ind w:firstLine="446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FA66B4">
        <w:rPr>
          <w:rFonts w:ascii="EB Garamond" w:eastAsia="Times New Roman" w:hAnsi="EB Garamond" w:cs="EB Garamond"/>
          <w:b/>
          <w:sz w:val="22"/>
          <w:szCs w:val="22"/>
          <w:u w:val="single"/>
        </w:rPr>
        <w:t>Filaret (1782-1867)</w:t>
      </w:r>
    </w:p>
    <w:p w14:paraId="60BBABE3" w14:textId="27B8AB2B" w:rsidR="008133D2" w:rsidRPr="006256BF" w:rsidRDefault="008133D2" w:rsidP="008133D2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Metropolitan of Moscow</w:t>
      </w:r>
      <w:r w:rsidR="009B462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015528">
        <w:rPr>
          <w:rFonts w:ascii="EB Garamond" w:eastAsia="Times New Roman" w:hAnsi="EB Garamond" w:cs="EB Garamond"/>
          <w:color w:val="000000"/>
          <w:kern w:val="0"/>
          <w14:ligatures w14:val="none"/>
        </w:rPr>
        <w:t>(2</w:t>
      </w:r>
      <w:r w:rsidR="00015528" w:rsidRPr="00015528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nd</w:t>
      </w:r>
      <w:r w:rsidR="0001552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Filaret)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oppressed Old Believers, promot</w:t>
      </w:r>
      <w:r w:rsidR="003049F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ing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monastic, </w:t>
      </w:r>
      <w:r w:rsidR="00B72BA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secular academic reform, translation of </w:t>
      </w:r>
      <w:r w:rsidR="006A704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hurch Fathers, </w:t>
      </w:r>
      <w:r w:rsidR="006C5B5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3049F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1</w:t>
      </w:r>
      <w:r w:rsidR="006C5B5F" w:rsidRPr="006256BF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st</w:t>
      </w:r>
      <w:r w:rsidR="006C5B5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Russian Scriptural translation. </w:t>
      </w:r>
      <w:r w:rsidR="006A704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Tsar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approved his Emancipation of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Surfs. </w:t>
      </w:r>
    </w:p>
    <w:p w14:paraId="1ABE18A8" w14:textId="4D7298A9" w:rsidR="008133D2" w:rsidRPr="00FA66B4" w:rsidRDefault="0044210B" w:rsidP="008133D2">
      <w:pPr>
        <w:pStyle w:val="Heading2"/>
        <w:spacing w:before="0" w:after="0"/>
        <w:ind w:firstLine="45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FA66B4">
        <w:rPr>
          <w:rFonts w:ascii="EB Garamond" w:eastAsia="Times New Roman" w:hAnsi="EB Garamond" w:cs="EB Garamond"/>
          <w:b/>
          <w:sz w:val="22"/>
          <w:szCs w:val="22"/>
          <w:u w:val="single"/>
        </w:rPr>
        <w:t>Sobornost</w:t>
      </w:r>
      <w:r w:rsidR="008133D2" w:rsidRPr="00FA66B4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  </w:t>
      </w:r>
    </w:p>
    <w:p w14:paraId="10CF35B9" w14:textId="345D479C" w:rsidR="00E07A0A" w:rsidRPr="006256BF" w:rsidRDefault="00084397" w:rsidP="00E07A0A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hAnsi="EB Garamond" w:cs="EB Garamond"/>
          <w:b/>
          <w:bCs/>
        </w:rPr>
        <w:t>Sobornost: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cooperative effort over individualism. </w:t>
      </w:r>
      <w:r w:rsidR="00462FD5">
        <w:rPr>
          <w:rFonts w:ascii="EB Garamond" w:eastAsia="Times New Roman" w:hAnsi="EB Garamond" w:cs="EB Garamond"/>
          <w:color w:val="000000"/>
          <w:kern w:val="0"/>
          <w14:ligatures w14:val="none"/>
        </w:rPr>
        <w:t>T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radition “guarded by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totality, by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whole people of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Church, Body of Christ.”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Layman, Aleksey Khomiakov </w:t>
      </w:r>
      <w:r w:rsidR="0044210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(1804-60) </w:t>
      </w:r>
      <w:r w:rsidR="00C54F7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1</w:t>
      </w:r>
      <w:r w:rsidR="00C54F72" w:rsidRPr="006256BF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st</w:t>
      </w:r>
      <w:r w:rsidR="00C54F7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original Russian Theologian, promoted piety </w:t>
      </w:r>
      <w:r w:rsidR="00C54F7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C54F7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Tradition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Only Orthodox faith complete, </w:t>
      </w:r>
      <w:r w:rsidR="00FA66B4">
        <w:rPr>
          <w:rFonts w:ascii="EB Garamond" w:eastAsia="Times New Roman" w:hAnsi="EB Garamond" w:cs="EB Garamond"/>
          <w:color w:val="000000"/>
          <w:kern w:val="0"/>
          <w14:ligatures w14:val="none"/>
        </w:rPr>
        <w:t>Catholic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unity without freedom, Protestant freedom without unity. </w:t>
      </w:r>
    </w:p>
    <w:p w14:paraId="65BDF9B0" w14:textId="3E23BA61" w:rsidR="007F4854" w:rsidRPr="00FA66B4" w:rsidRDefault="007F4854" w:rsidP="00E07A0A">
      <w:pPr>
        <w:spacing w:after="0" w:line="276" w:lineRule="auto"/>
        <w:jc w:val="both"/>
        <w:rPr>
          <w:rFonts w:ascii="EB Garamond" w:eastAsia="Times New Roman" w:hAnsi="EB Garamond" w:cs="EB Garamond"/>
          <w:b/>
          <w:u w:val="single"/>
        </w:rPr>
      </w:pPr>
      <w:r w:rsidRPr="00FA66B4">
        <w:rPr>
          <w:rFonts w:ascii="EB Garamond" w:eastAsia="Times New Roman" w:hAnsi="EB Garamond" w:cs="EB Garamond"/>
          <w:b/>
          <w:u w:val="single"/>
        </w:rPr>
        <w:t>Russian Sec</w:t>
      </w:r>
      <w:r>
        <w:rPr>
          <w:rFonts w:ascii="EB Garamond" w:eastAsia="Times New Roman" w:hAnsi="EB Garamond" w:cs="EB Garamond"/>
          <w:b/>
          <w:u w:val="single"/>
        </w:rPr>
        <w:t>ts</w:t>
      </w:r>
    </w:p>
    <w:p w14:paraId="5699FF35" w14:textId="2083AE04" w:rsidR="008133D2" w:rsidRPr="006256BF" w:rsidRDefault="008133D2" w:rsidP="008133D2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Apocalyptics, Eunuchs, ‘Whips’ free-love Flagellants claiming divinity, ‘Stranglers’ practiced euthanasia, ‘Spirit warriors,’ Siberia’s ‘Quakers,’ ‘Milk drinkers’ mendicant simplicity, </w:t>
      </w:r>
      <w:r w:rsidR="00051E3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‘Holers’ prayed through hole in roof.</w:t>
      </w:r>
    </w:p>
    <w:p w14:paraId="6CE07822" w14:textId="77777777" w:rsidR="008133D2" w:rsidRPr="00FA66B4" w:rsidRDefault="008133D2" w:rsidP="008133D2">
      <w:pPr>
        <w:pStyle w:val="Heading2"/>
        <w:spacing w:before="0" w:after="0"/>
        <w:ind w:firstLine="446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FA66B4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Name Worshiping </w:t>
      </w:r>
    </w:p>
    <w:p w14:paraId="7A6D8F0F" w14:textId="6F7F77A5" w:rsidR="008133D2" w:rsidRPr="006256BF" w:rsidRDefault="008133D2" w:rsidP="008133D2">
      <w:pPr>
        <w:pStyle w:val="NormalWeb"/>
        <w:spacing w:before="0" w:beforeAutospacing="0"/>
        <w:ind w:firstLine="0"/>
        <w:rPr>
          <w:rFonts w:ascii="EB Garamond" w:hAnsi="EB Garamond" w:cs="EB Garamond"/>
          <w:sz w:val="22"/>
          <w:szCs w:val="22"/>
        </w:rPr>
      </w:pPr>
      <w:r w:rsidRPr="006256BF">
        <w:rPr>
          <w:rFonts w:ascii="EB Garamond" w:hAnsi="EB Garamond" w:cs="EB Garamond"/>
          <w:sz w:val="22"/>
          <w:szCs w:val="22"/>
        </w:rPr>
        <w:t xml:space="preserve">John of Kronstadt (1829-1908) </w:t>
      </w:r>
      <w:r w:rsidR="00914EBD">
        <w:rPr>
          <w:rFonts w:ascii="EB Garamond" w:hAnsi="EB Garamond" w:cs="EB Garamond"/>
          <w:sz w:val="22"/>
          <w:szCs w:val="22"/>
        </w:rPr>
        <w:t>served</w:t>
      </w:r>
      <w:r w:rsidRPr="006256BF">
        <w:rPr>
          <w:rFonts w:ascii="EB Garamond" w:hAnsi="EB Garamond" w:cs="EB Garamond"/>
          <w:sz w:val="22"/>
          <w:szCs w:val="22"/>
        </w:rPr>
        <w:t xml:space="preserve"> poor, sick, </w:t>
      </w:r>
      <w:r w:rsidR="0016139F" w:rsidRPr="006256BF">
        <w:rPr>
          <w:rFonts w:ascii="EB Garamond" w:hAnsi="EB Garamond" w:cs="EB Garamond"/>
          <w:sz w:val="22"/>
          <w:szCs w:val="22"/>
        </w:rPr>
        <w:t>&amp;</w:t>
      </w:r>
      <w:r w:rsidRPr="006256BF">
        <w:rPr>
          <w:rFonts w:ascii="EB Garamond" w:hAnsi="EB Garamond" w:cs="EB Garamond"/>
          <w:sz w:val="22"/>
          <w:szCs w:val="22"/>
        </w:rPr>
        <w:t xml:space="preserve"> children St. Petersburg, prayer, preaching, teaching, </w:t>
      </w:r>
      <w:r w:rsidR="0016139F" w:rsidRPr="006256BF">
        <w:rPr>
          <w:rFonts w:ascii="EB Garamond" w:hAnsi="EB Garamond" w:cs="EB Garamond"/>
          <w:sz w:val="22"/>
          <w:szCs w:val="22"/>
        </w:rPr>
        <w:t xml:space="preserve">&amp; </w:t>
      </w:r>
      <w:r w:rsidRPr="006256BF">
        <w:rPr>
          <w:rFonts w:ascii="EB Garamond" w:hAnsi="EB Garamond" w:cs="EB Garamond"/>
          <w:sz w:val="22"/>
          <w:szCs w:val="22"/>
        </w:rPr>
        <w:t>social service</w:t>
      </w:r>
      <w:r w:rsidR="006123EC">
        <w:rPr>
          <w:rFonts w:ascii="EB Garamond" w:hAnsi="EB Garamond" w:cs="EB Garamond"/>
          <w:sz w:val="22"/>
          <w:szCs w:val="22"/>
        </w:rPr>
        <w:t xml:space="preserve"> ministry</w:t>
      </w:r>
      <w:r w:rsidRPr="006256BF">
        <w:rPr>
          <w:rFonts w:ascii="EB Garamond" w:hAnsi="EB Garamond" w:cs="EB Garamond"/>
          <w:sz w:val="22"/>
          <w:szCs w:val="22"/>
        </w:rPr>
        <w:t xml:space="preserve">, </w:t>
      </w:r>
      <w:r w:rsidRPr="006256BF">
        <w:rPr>
          <w:rFonts w:ascii="EB Garamond" w:hAnsi="EB Garamond" w:cs="EB Garamond"/>
          <w:i/>
          <w:iCs/>
          <w:sz w:val="22"/>
          <w:szCs w:val="22"/>
        </w:rPr>
        <w:t>House of</w:t>
      </w:r>
      <w:r w:rsidR="004A42CC">
        <w:rPr>
          <w:rFonts w:ascii="EB Garamond" w:hAnsi="EB Garamond" w:cs="EB Garamond"/>
          <w:i/>
          <w:iCs/>
          <w:sz w:val="22"/>
          <w:szCs w:val="22"/>
        </w:rPr>
        <w:t xml:space="preserve"> </w:t>
      </w:r>
      <w:r w:rsidRPr="006256BF">
        <w:rPr>
          <w:rFonts w:ascii="EB Garamond" w:hAnsi="EB Garamond" w:cs="EB Garamond"/>
          <w:i/>
          <w:iCs/>
          <w:sz w:val="22"/>
          <w:szCs w:val="22"/>
        </w:rPr>
        <w:t>Industry</w:t>
      </w:r>
      <w:r w:rsidR="006123EC">
        <w:rPr>
          <w:rFonts w:ascii="EB Garamond" w:hAnsi="EB Garamond" w:cs="EB Garamond"/>
          <w:i/>
          <w:iCs/>
          <w:sz w:val="22"/>
          <w:szCs w:val="22"/>
        </w:rPr>
        <w:t>:</w:t>
      </w:r>
      <w:r w:rsidRPr="006256BF">
        <w:rPr>
          <w:rFonts w:ascii="EB Garamond" w:hAnsi="EB Garamond" w:cs="EB Garamond"/>
          <w:sz w:val="22"/>
          <w:szCs w:val="22"/>
        </w:rPr>
        <w:t xml:space="preserve"> school, orphanage, hospital, boarding house, homeless shelter, library, soup-kitchen </w:t>
      </w:r>
      <w:r w:rsidR="0016139F" w:rsidRPr="006256BF">
        <w:rPr>
          <w:rFonts w:ascii="EB Garamond" w:hAnsi="EB Garamond" w:cs="EB Garamond"/>
          <w:sz w:val="22"/>
          <w:szCs w:val="22"/>
        </w:rPr>
        <w:t>&amp;</w:t>
      </w:r>
      <w:r w:rsidRPr="006256BF">
        <w:rPr>
          <w:rFonts w:ascii="EB Garamond" w:hAnsi="EB Garamond" w:cs="EB Garamond"/>
          <w:sz w:val="22"/>
          <w:szCs w:val="22"/>
        </w:rPr>
        <w:t xml:space="preserve"> workshops</w:t>
      </w:r>
      <w:r w:rsidR="005501A5" w:rsidRPr="006256BF">
        <w:rPr>
          <w:rFonts w:ascii="EB Garamond" w:hAnsi="EB Garamond" w:cs="EB Garamond"/>
          <w:sz w:val="22"/>
          <w:szCs w:val="22"/>
        </w:rPr>
        <w:t>.</w:t>
      </w:r>
      <w:r w:rsidRPr="006256BF">
        <w:rPr>
          <w:rFonts w:ascii="EB Garamond" w:hAnsi="EB Garamond" w:cs="EB Garamond"/>
          <w:sz w:val="22"/>
          <w:szCs w:val="22"/>
        </w:rPr>
        <w:t xml:space="preserve"> </w:t>
      </w:r>
      <w:r w:rsidRPr="006256BF">
        <w:rPr>
          <w:rFonts w:ascii="EB Garamond" w:hAnsi="EB Garamond" w:cs="EB Garamond"/>
          <w:b/>
          <w:bCs/>
          <w:sz w:val="22"/>
          <w:szCs w:val="22"/>
        </w:rPr>
        <w:t>Name Worshiping</w:t>
      </w:r>
      <w:r w:rsidRPr="006256BF">
        <w:rPr>
          <w:rFonts w:ascii="EB Garamond" w:hAnsi="EB Garamond" w:cs="EB Garamond"/>
          <w:sz w:val="22"/>
          <w:szCs w:val="22"/>
        </w:rPr>
        <w:t xml:space="preserve"> </w:t>
      </w:r>
      <w:r w:rsidR="00ED4161">
        <w:rPr>
          <w:rFonts w:ascii="EB Garamond" w:hAnsi="EB Garamond" w:cs="EB Garamond"/>
          <w:sz w:val="22"/>
          <w:szCs w:val="22"/>
        </w:rPr>
        <w:t xml:space="preserve">God’s </w:t>
      </w:r>
      <w:r w:rsidRPr="006256BF">
        <w:rPr>
          <w:rFonts w:ascii="EB Garamond" w:hAnsi="EB Garamond" w:cs="EB Garamond"/>
          <w:sz w:val="22"/>
          <w:szCs w:val="22"/>
        </w:rPr>
        <w:t>name</w:t>
      </w:r>
      <w:r w:rsidR="00ED4161">
        <w:rPr>
          <w:rFonts w:ascii="EB Garamond" w:hAnsi="EB Garamond" w:cs="EB Garamond"/>
          <w:sz w:val="22"/>
          <w:szCs w:val="22"/>
        </w:rPr>
        <w:t xml:space="preserve"> </w:t>
      </w:r>
      <w:r w:rsidRPr="006256BF">
        <w:rPr>
          <w:rFonts w:ascii="EB Garamond" w:hAnsi="EB Garamond" w:cs="EB Garamond"/>
          <w:sz w:val="22"/>
          <w:szCs w:val="22"/>
        </w:rPr>
        <w:t>inseparable from God himself</w:t>
      </w:r>
      <w:r w:rsidR="00914EBD">
        <w:rPr>
          <w:rFonts w:ascii="EB Garamond" w:hAnsi="EB Garamond" w:cs="EB Garamond"/>
          <w:sz w:val="22"/>
          <w:szCs w:val="22"/>
        </w:rPr>
        <w:t xml:space="preserve">, </w:t>
      </w:r>
      <w:r w:rsidRPr="006256BF">
        <w:rPr>
          <w:rFonts w:ascii="EB Garamond" w:hAnsi="EB Garamond" w:cs="EB Garamond"/>
          <w:sz w:val="22"/>
          <w:szCs w:val="22"/>
        </w:rPr>
        <w:t>mirac</w:t>
      </w:r>
      <w:r w:rsidR="00ED4161">
        <w:rPr>
          <w:rFonts w:ascii="EB Garamond" w:hAnsi="EB Garamond" w:cs="EB Garamond"/>
          <w:sz w:val="22"/>
          <w:szCs w:val="22"/>
        </w:rPr>
        <w:t>ulous</w:t>
      </w:r>
      <w:r w:rsidRPr="006256BF">
        <w:rPr>
          <w:rFonts w:ascii="EB Garamond" w:hAnsi="EB Garamond" w:cs="EB Garamond"/>
          <w:sz w:val="22"/>
          <w:szCs w:val="22"/>
        </w:rPr>
        <w:t>.</w:t>
      </w:r>
    </w:p>
    <w:p w14:paraId="58162311" w14:textId="77777777" w:rsidR="008133D2" w:rsidRPr="00FA66B4" w:rsidRDefault="008133D2" w:rsidP="008133D2">
      <w:pPr>
        <w:pStyle w:val="Heading2"/>
        <w:spacing w:before="0"/>
        <w:ind w:left="450"/>
        <w:rPr>
          <w:rFonts w:ascii="EB Garamond" w:hAnsi="EB Garamond" w:cs="EB Garamond"/>
          <w:b/>
          <w:sz w:val="22"/>
          <w:szCs w:val="22"/>
          <w:u w:val="single"/>
        </w:rPr>
      </w:pPr>
      <w:r w:rsidRPr="00FA66B4">
        <w:rPr>
          <w:rFonts w:ascii="EB Garamond" w:hAnsi="EB Garamond" w:cs="EB Garamond"/>
          <w:b/>
          <w:sz w:val="22"/>
          <w:szCs w:val="22"/>
          <w:u w:val="single"/>
        </w:rPr>
        <w:t>Russian Missionaries</w:t>
      </w:r>
    </w:p>
    <w:p w14:paraId="644C1D50" w14:textId="77777777" w:rsidR="008133D2" w:rsidRPr="00FA66B4" w:rsidRDefault="008133D2" w:rsidP="008133D2">
      <w:pPr>
        <w:pStyle w:val="Heading3"/>
        <w:spacing w:before="0"/>
        <w:ind w:left="900"/>
        <w:rPr>
          <w:rFonts w:ascii="EB Garamond" w:hAnsi="EB Garamond" w:cs="EB Garamond"/>
          <w:b/>
          <w:sz w:val="22"/>
          <w:szCs w:val="22"/>
          <w:u w:val="single"/>
        </w:rPr>
      </w:pPr>
      <w:r w:rsidRPr="00FA66B4">
        <w:rPr>
          <w:rFonts w:ascii="EB Garamond" w:hAnsi="EB Garamond" w:cs="EB Garamond"/>
          <w:b/>
          <w:sz w:val="22"/>
          <w:szCs w:val="22"/>
          <w:u w:val="single"/>
        </w:rPr>
        <w:t>Orthodox Church of America (OCA)</w:t>
      </w:r>
    </w:p>
    <w:p w14:paraId="570D739B" w14:textId="02C8229A" w:rsidR="008133D2" w:rsidRPr="006256BF" w:rsidRDefault="008133D2" w:rsidP="008133D2">
      <w:pPr>
        <w:spacing w:after="0" w:line="276" w:lineRule="auto"/>
        <w:jc w:val="both"/>
        <w:rPr>
          <w:rFonts w:ascii="EB Garamond" w:hAnsi="EB Garamond" w:cs="EB Garamond"/>
        </w:rPr>
      </w:pPr>
      <w:r w:rsidRPr="006256BF">
        <w:rPr>
          <w:rFonts w:ascii="EB Garamond" w:hAnsi="EB Garamond" w:cs="EB Garamond"/>
        </w:rPr>
        <w:t>1794, Russian Orthodox monks established</w:t>
      </w:r>
      <w:r w:rsidR="004A42CC">
        <w:rPr>
          <w:rFonts w:ascii="EB Garamond" w:hAnsi="EB Garamond" w:cs="EB Garamond"/>
        </w:rPr>
        <w:t xml:space="preserve"> </w:t>
      </w:r>
      <w:r w:rsidRPr="006256BF">
        <w:rPr>
          <w:rFonts w:ascii="EB Garamond" w:hAnsi="EB Garamond" w:cs="EB Garamond"/>
        </w:rPr>
        <w:t>Orthodox Church of America in Alaska.</w:t>
      </w:r>
      <w:r w:rsidR="004A42CC">
        <w:rPr>
          <w:rFonts w:ascii="EB Garamond" w:hAnsi="EB Garamond" w:cs="EB Garamond"/>
        </w:rPr>
        <w:t xml:space="preserve"> </w:t>
      </w:r>
      <w:r w:rsidR="00934E0C" w:rsidRPr="006256BF">
        <w:rPr>
          <w:rFonts w:ascii="EB Garamond" w:hAnsi="EB Garamond" w:cs="EB Garamond"/>
        </w:rPr>
        <w:t xml:space="preserve">OCA became an autocephalous church in 1970 with approximately </w:t>
      </w:r>
      <w:r w:rsidR="005E20A4" w:rsidRPr="006256BF">
        <w:rPr>
          <w:rFonts w:ascii="EB Garamond" w:hAnsi="EB Garamond" w:cs="EB Garamond"/>
        </w:rPr>
        <w:t>1</w:t>
      </w:r>
      <w:r w:rsidR="00934E0C" w:rsidRPr="006256BF">
        <w:rPr>
          <w:rFonts w:ascii="EB Garamond" w:hAnsi="EB Garamond" w:cs="EB Garamond"/>
        </w:rPr>
        <w:t xml:space="preserve"> </w:t>
      </w:r>
      <w:r w:rsidR="0065659B">
        <w:rPr>
          <w:rFonts w:ascii="EB Garamond" w:hAnsi="EB Garamond" w:cs="EB Garamond"/>
        </w:rPr>
        <w:t>M</w:t>
      </w:r>
      <w:r w:rsidR="00934E0C" w:rsidRPr="006256BF">
        <w:rPr>
          <w:rFonts w:ascii="EB Garamond" w:hAnsi="EB Garamond" w:cs="EB Garamond"/>
        </w:rPr>
        <w:t xml:space="preserve"> members.</w:t>
      </w:r>
    </w:p>
    <w:p w14:paraId="69D22D7D" w14:textId="77777777" w:rsidR="008133D2" w:rsidRPr="00FA66B4" w:rsidRDefault="008133D2" w:rsidP="008133D2">
      <w:pPr>
        <w:pStyle w:val="Heading3"/>
        <w:spacing w:before="0" w:after="0"/>
        <w:ind w:left="900"/>
        <w:rPr>
          <w:rFonts w:ascii="EB Garamond" w:hAnsi="EB Garamond" w:cs="EB Garamond"/>
          <w:b/>
          <w:sz w:val="22"/>
          <w:szCs w:val="22"/>
          <w:u w:val="single"/>
        </w:rPr>
      </w:pPr>
      <w:bookmarkStart w:id="22" w:name="_Hlk530766077122"/>
      <w:bookmarkStart w:id="23" w:name="_Hlk53076607722"/>
      <w:bookmarkStart w:id="24" w:name="_Hlk53076607721"/>
      <w:bookmarkStart w:id="25" w:name="_Hlk530766077121"/>
      <w:bookmarkStart w:id="26" w:name="_Hlk53076607712"/>
      <w:bookmarkStart w:id="27" w:name="_Hlk5307660772"/>
      <w:bookmarkStart w:id="28" w:name="_Hlk530766077112"/>
      <w:bookmarkStart w:id="29" w:name="_Hlk530766077111"/>
      <w:bookmarkStart w:id="30" w:name="_Hlk53076607711"/>
      <w:bookmarkStart w:id="31" w:name="_Hlk174888594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FA66B4">
        <w:rPr>
          <w:rFonts w:ascii="EB Garamond" w:hAnsi="EB Garamond" w:cs="EB Garamond"/>
          <w:b/>
          <w:sz w:val="22"/>
          <w:szCs w:val="22"/>
          <w:u w:val="single"/>
        </w:rPr>
        <w:lastRenderedPageBreak/>
        <w:t>The Orthodox Missionary Society</w:t>
      </w:r>
    </w:p>
    <w:p w14:paraId="3F27F871" w14:textId="7535BC8E" w:rsidR="008133D2" w:rsidRPr="006256BF" w:rsidRDefault="008133D2" w:rsidP="008133D2">
      <w:pPr>
        <w:spacing w:after="0" w:line="276" w:lineRule="auto"/>
        <w:jc w:val="both"/>
        <w:rPr>
          <w:rFonts w:ascii="EB Garamond" w:hAnsi="EB Garamond" w:cs="EB Garamond"/>
        </w:rPr>
      </w:pPr>
      <w:bookmarkStart w:id="32" w:name="_Hlk174889192"/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John Veniaminov</w:t>
      </w:r>
      <w:r w:rsidR="003A730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 St. Innocent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bookmarkEnd w:id="32"/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(1797-1879) missionary ‘Apostle’ to </w:t>
      </w:r>
      <w:r w:rsidR="00FA66B4">
        <w:rPr>
          <w:rFonts w:ascii="EB Garamond" w:eastAsia="Times New Roman" w:hAnsi="EB Garamond" w:cs="EB Garamond"/>
          <w:color w:val="000000"/>
          <w:kern w:val="0"/>
          <w14:ligatures w14:val="none"/>
        </w:rPr>
        <w:t>Alaskan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tundra. Physically strong</w:t>
      </w:r>
      <w:r w:rsidR="00166CD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&amp;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intelligent, translated Gospel </w:t>
      </w:r>
      <w:r w:rsidR="00166CD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liturgy to Aleutian, erect</w:t>
      </w:r>
      <w:r w:rsidR="00166CD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seminaries </w:t>
      </w:r>
      <w:r w:rsidR="00166CD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for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native priests</w:t>
      </w:r>
      <w:r w:rsidR="00166CD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became Patriarch of Moscow at 70, formed Orthodox Missionary Society, extending to China, Japan, Korea, </w:t>
      </w:r>
      <w:r w:rsidR="00976BE5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&amp;</w:t>
      </w:r>
      <w:r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Persia. </w:t>
      </w:r>
      <w:bookmarkStart w:id="33" w:name="_Toc202339096111"/>
      <w:bookmarkEnd w:id="33"/>
    </w:p>
    <w:p w14:paraId="7B72CD55" w14:textId="77777777" w:rsidR="008133D2" w:rsidRPr="00FA66B4" w:rsidRDefault="008133D2" w:rsidP="008133D2">
      <w:pPr>
        <w:pStyle w:val="Heading3"/>
        <w:spacing w:before="0" w:after="0"/>
        <w:ind w:left="90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FA66B4">
        <w:rPr>
          <w:rFonts w:ascii="EB Garamond" w:eastAsia="Times New Roman" w:hAnsi="EB Garamond" w:cs="EB Garamond"/>
          <w:b/>
          <w:sz w:val="22"/>
          <w:szCs w:val="22"/>
          <w:u w:val="single"/>
        </w:rPr>
        <w:t>Japanese Orthodox Church</w:t>
      </w:r>
    </w:p>
    <w:p w14:paraId="7E3C1E40" w14:textId="0DBEB51A" w:rsidR="008133D2" w:rsidRPr="006256BF" w:rsidRDefault="00C96987" w:rsidP="008133D2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Japanese law </w:t>
      </w:r>
      <w:r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forbade </w:t>
      </w:r>
      <w:r w:rsidR="00077E59">
        <w:rPr>
          <w:rFonts w:ascii="EB Garamond" w:eastAsia="Times New Roman" w:hAnsi="EB Garamond" w:cs="EB Garamond"/>
          <w:color w:val="000000"/>
          <w:kern w:val="0"/>
          <w14:ligatures w14:val="none"/>
        </w:rPr>
        <w:t>proselytizing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Nicolas Kassatkin </w:t>
      </w:r>
      <w:r w:rsidR="008133D2" w:rsidRPr="006256BF">
        <w:rPr>
          <w:rFonts w:ascii="EB Garamond" w:eastAsia="Times New Roman" w:hAnsi="EB Garamond" w:cs="EB Garamond"/>
        </w:rPr>
        <w:t>(1836-1912)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founded Japanese Orthodox Church, established one of </w:t>
      </w:r>
      <w:r w:rsidR="00FA66B4">
        <w:rPr>
          <w:rFonts w:ascii="EB Garamond" w:eastAsia="Times New Roman" w:hAnsi="EB Garamond" w:cs="EB Garamond"/>
          <w:color w:val="000000"/>
          <w:kern w:val="0"/>
          <w14:ligatures w14:val="none"/>
        </w:rPr>
        <w:t>1</w:t>
      </w:r>
      <w:r w:rsidR="00FA66B4" w:rsidRPr="00FA66B4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st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A178FB">
        <w:rPr>
          <w:rFonts w:ascii="EB Garamond" w:eastAsia="Times New Roman" w:hAnsi="EB Garamond" w:cs="EB Garamond"/>
          <w:color w:val="000000"/>
          <w:kern w:val="0"/>
          <w14:ligatures w14:val="none"/>
        </w:rPr>
        <w:t>higher learnin</w:t>
      </w:r>
      <w:r w:rsidR="0080620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g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institutions for Japanese women. By 1912: 266 Japanese Churches, 33</w:t>
      </w:r>
      <w:r w:rsidR="00872AF4">
        <w:rPr>
          <w:rFonts w:ascii="EB Garamond" w:eastAsia="Times New Roman" w:hAnsi="EB Garamond" w:cs="EB Garamond"/>
          <w:color w:val="000000"/>
          <w:kern w:val="0"/>
          <w14:ligatures w14:val="none"/>
        </w:rPr>
        <w:t>K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members, 35 priests, </w:t>
      </w:r>
      <w:r w:rsidR="001465D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22 deacons</w:t>
      </w:r>
      <w:r w:rsidR="00806208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autonom</w:t>
      </w:r>
      <w:r w:rsidR="00806208">
        <w:rPr>
          <w:rFonts w:ascii="EB Garamond" w:eastAsia="Times New Roman" w:hAnsi="EB Garamond" w:cs="EB Garamond"/>
          <w:color w:val="000000"/>
          <w:kern w:val="0"/>
          <w14:ligatures w14:val="none"/>
        </w:rPr>
        <w:t>ous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1970. </w:t>
      </w:r>
    </w:p>
    <w:bookmarkEnd w:id="31"/>
    <w:p w14:paraId="63617E80" w14:textId="2BF8A828" w:rsidR="008133D2" w:rsidRPr="00FA66B4" w:rsidRDefault="008133D2" w:rsidP="008133D2">
      <w:pPr>
        <w:pStyle w:val="Heading2"/>
        <w:spacing w:before="0" w:after="0"/>
        <w:ind w:firstLine="45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FA66B4">
        <w:rPr>
          <w:rFonts w:ascii="EB Garamond" w:eastAsia="Times New Roman" w:hAnsi="EB Garamond" w:cs="EB Garamond"/>
          <w:b/>
          <w:sz w:val="22"/>
          <w:szCs w:val="22"/>
          <w:u w:val="single"/>
        </w:rPr>
        <w:t>October Revolution</w:t>
      </w:r>
    </w:p>
    <w:p w14:paraId="2BCEC975" w14:textId="122298AE" w:rsidR="008133D2" w:rsidRPr="006256BF" w:rsidRDefault="00711649" w:rsidP="008133D2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1917: </w:t>
      </w:r>
      <w:r w:rsidR="00D36151">
        <w:rPr>
          <w:rFonts w:ascii="EB Garamond" w:eastAsia="Times New Roman" w:hAnsi="EB Garamond" w:cs="EB Garamond"/>
          <w:color w:val="000000"/>
          <w:kern w:val="0"/>
          <w14:ligatures w14:val="none"/>
        </w:rPr>
        <w:t>M</w:t>
      </w:r>
      <w:r w:rsidR="007E63A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ilitary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coup</w:t>
      </w:r>
      <w:r w:rsidR="00106930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EB4470">
        <w:rPr>
          <w:rFonts w:ascii="EB Garamond" w:eastAsia="Times New Roman" w:hAnsi="EB Garamond" w:cs="EB Garamond"/>
          <w:color w:val="000000"/>
          <w:kern w:val="0"/>
          <w14:ligatures w14:val="none"/>
        </w:rPr>
        <w:t>P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atriarch</w:t>
      </w:r>
      <w:r w:rsidR="00EB4470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restored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5A46F5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Civil war: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Communists persecut</w:t>
      </w:r>
      <w:r w:rsidR="0000768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</w:t>
      </w:r>
      <w:r w:rsidR="005A46F5">
        <w:rPr>
          <w:rFonts w:ascii="EB Garamond" w:eastAsia="Times New Roman" w:hAnsi="EB Garamond" w:cs="EB Garamond"/>
          <w:color w:val="000000"/>
          <w:kern w:val="0"/>
          <w14:ligatures w14:val="none"/>
        </w:rPr>
        <w:t>/slander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C31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T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sarist</w:t>
      </w:r>
      <w:r w:rsidR="006803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Church</w:t>
      </w:r>
      <w:r w:rsidR="005A46F5">
        <w:rPr>
          <w:rFonts w:ascii="EB Garamond" w:eastAsia="Times New Roman" w:hAnsi="EB Garamond" w:cs="EB Garamond"/>
          <w:color w:val="000000"/>
          <w:kern w:val="0"/>
          <w14:ligatures w14:val="none"/>
        </w:rPr>
        <w:t>:</w:t>
      </w:r>
      <w:r w:rsidR="00C31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imprison</w:t>
      </w:r>
      <w:r w:rsidR="005A46F5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&amp;</w:t>
      </w:r>
      <w:r w:rsidR="006803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execute </w:t>
      </w:r>
      <w:r w:rsidR="004365E0">
        <w:rPr>
          <w:rFonts w:ascii="EB Garamond" w:eastAsia="Times New Roman" w:hAnsi="EB Garamond" w:cs="EB Garamond"/>
          <w:color w:val="000000"/>
          <w:kern w:val="0"/>
          <w14:ligatures w14:val="none"/>
        </w:rPr>
        <w:t>c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lergy</w:t>
      </w:r>
      <w:r w:rsidR="00ED419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&amp;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laymen</w:t>
      </w:r>
      <w:r w:rsidR="002A6399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5A46F5">
        <w:rPr>
          <w:rFonts w:ascii="EB Garamond" w:eastAsia="Times New Roman" w:hAnsi="EB Garamond" w:cs="EB Garamond"/>
          <w:color w:val="000000"/>
          <w:kern w:val="0"/>
          <w14:ligatures w14:val="none"/>
        </w:rPr>
        <w:t>n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ationalize property, desecrate relics, ban Church marriage </w:t>
      </w:r>
      <w:r w:rsidR="0000768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education</w:t>
      </w:r>
      <w:r w:rsidR="004761DE">
        <w:rPr>
          <w:rFonts w:ascii="EB Garamond" w:eastAsia="Times New Roman" w:hAnsi="EB Garamond" w:cs="EB Garamond"/>
          <w:color w:val="000000"/>
          <w:kern w:val="0"/>
          <w14:ligatures w14:val="none"/>
        </w:rPr>
        <w:t>, suppress publications</w:t>
      </w:r>
      <w:r w:rsidR="00ED2ED8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ED2ED8" w:rsidRPr="00ED2ED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ED2ED8">
        <w:rPr>
          <w:rFonts w:ascii="EB Garamond" w:eastAsia="Times New Roman" w:hAnsi="EB Garamond" w:cs="EB Garamond"/>
          <w:color w:val="000000"/>
          <w:kern w:val="0"/>
          <w14:ligatures w14:val="none"/>
        </w:rPr>
        <w:t>e</w:t>
      </w:r>
      <w:r w:rsidR="00ED2ED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xile Bishops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 Russian Diaspor</w:t>
      </w:r>
      <w:r w:rsidR="005A46F5">
        <w:rPr>
          <w:rFonts w:ascii="EB Garamond" w:eastAsia="Times New Roman" w:hAnsi="EB Garamond" w:cs="EB Garamond"/>
          <w:color w:val="000000"/>
          <w:kern w:val="0"/>
          <w14:ligatures w14:val="none"/>
        </w:rPr>
        <w:t>a: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427BBB">
        <w:rPr>
          <w:rFonts w:ascii="EB Garamond" w:eastAsia="Times New Roman" w:hAnsi="EB Garamond" w:cs="EB Garamond"/>
          <w:color w:val="000000"/>
          <w:kern w:val="0"/>
          <w14:ligatures w14:val="none"/>
        </w:rPr>
        <w:t>S</w:t>
      </w:r>
      <w:r w:rsidR="00B166A5">
        <w:rPr>
          <w:rFonts w:ascii="EB Garamond" w:eastAsia="Times New Roman" w:hAnsi="EB Garamond" w:cs="EB Garamond"/>
          <w:color w:val="000000"/>
          <w:kern w:val="0"/>
          <w14:ligatures w14:val="none"/>
        </w:rPr>
        <w:t>ecular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31D6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427BBB">
        <w:rPr>
          <w:rFonts w:ascii="EB Garamond" w:eastAsia="Times New Roman" w:hAnsi="EB Garamond" w:cs="EB Garamond"/>
          <w:color w:val="000000"/>
          <w:kern w:val="0"/>
          <w14:ligatures w14:val="none"/>
        </w:rPr>
        <w:t>F</w:t>
      </w:r>
      <w:r w:rsidR="00B166A5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aithful: </w:t>
      </w:r>
      <w:r w:rsidR="00427BBB">
        <w:rPr>
          <w:rFonts w:ascii="EB Garamond" w:eastAsia="Times New Roman" w:hAnsi="EB Garamond" w:cs="EB Garamond"/>
          <w:color w:val="000000"/>
          <w:kern w:val="0"/>
          <w14:ligatures w14:val="none"/>
        </w:rPr>
        <w:t>I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ndependents </w:t>
      </w:r>
      <w:r w:rsidR="00831D6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Constantinople. 1939</w:t>
      </w:r>
      <w:r w:rsidR="003C77B5">
        <w:rPr>
          <w:rFonts w:ascii="EB Garamond" w:eastAsia="Times New Roman" w:hAnsi="EB Garamond" w:cs="EB Garamond"/>
          <w:color w:val="000000"/>
          <w:kern w:val="0"/>
          <w14:ligatures w14:val="none"/>
        </w:rPr>
        <w:t>: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no monasteries</w:t>
      </w:r>
      <w:r w:rsidR="00583CA4">
        <w:rPr>
          <w:rFonts w:ascii="EB Garamond" w:eastAsia="Times New Roman" w:hAnsi="EB Garamond" w:cs="EB Garamond"/>
          <w:color w:val="000000"/>
          <w:kern w:val="0"/>
          <w14:ligatures w14:val="none"/>
        </w:rPr>
        <w:t>/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seminaries, 4 bishops, 100 churches. Patriarch </w:t>
      </w:r>
      <w:r w:rsidR="00F370F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exiled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to Siberia, </w:t>
      </w:r>
      <w:r w:rsidR="005A46F5">
        <w:rPr>
          <w:rFonts w:ascii="EB Garamond" w:eastAsia="Times New Roman" w:hAnsi="EB Garamond" w:cs="EB Garamond"/>
          <w:color w:val="000000"/>
          <w:kern w:val="0"/>
          <w14:ligatures w14:val="none"/>
        </w:rPr>
        <w:t>no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cleric civil rights, nationalize 673 Monasteries. 200</w:t>
      </w:r>
      <w:r w:rsidR="00872AF4">
        <w:rPr>
          <w:rFonts w:ascii="EB Garamond" w:eastAsia="Times New Roman" w:hAnsi="EB Garamond" w:cs="EB Garamond"/>
          <w:color w:val="000000"/>
          <w:kern w:val="0"/>
          <w14:ligatures w14:val="none"/>
        </w:rPr>
        <w:t>K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Bishops, priests, monks, deacons, </w:t>
      </w:r>
      <w:r w:rsidR="002C3C1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nuns executed. WWII</w:t>
      </w:r>
      <w:r w:rsidR="002D0D98">
        <w:rPr>
          <w:rFonts w:ascii="EB Garamond" w:eastAsia="Times New Roman" w:hAnsi="EB Garamond" w:cs="EB Garamond"/>
          <w:color w:val="000000"/>
          <w:kern w:val="0"/>
          <w14:ligatures w14:val="none"/>
        </w:rPr>
        <w:t>: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Metropolitan rallied people</w:t>
      </w:r>
      <w:r w:rsidR="004D583A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0B406A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Soviet </w:t>
      </w:r>
      <w:r w:rsidR="000B406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diplomatic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“Living Church</w:t>
      </w:r>
      <w:r w:rsidR="004E3468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” </w:t>
      </w:r>
      <w:r w:rsidR="00C60351">
        <w:rPr>
          <w:rFonts w:ascii="EB Garamond" w:eastAsia="Times New Roman" w:hAnsi="EB Garamond" w:cs="EB Garamond"/>
          <w:color w:val="000000"/>
          <w:kern w:val="0"/>
          <w14:ligatures w14:val="none"/>
        </w:rPr>
        <w:t>G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rain </w:t>
      </w:r>
      <w:r w:rsidR="002D0D98">
        <w:rPr>
          <w:rFonts w:ascii="EB Garamond" w:eastAsia="Times New Roman" w:hAnsi="EB Garamond" w:cs="EB Garamond"/>
          <w:color w:val="000000"/>
          <w:kern w:val="0"/>
          <w14:ligatures w14:val="none"/>
        </w:rPr>
        <w:t>sold</w:t>
      </w:r>
      <w:r w:rsidR="0005202B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C84525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4E346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14M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peasants </w:t>
      </w:r>
      <w:r w:rsidR="0089468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starved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 Solzhenitsyn to Patriarch: “By what reasoning is it possible to convince oneself that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planned destruction of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spirit </w:t>
      </w:r>
      <w:r w:rsidR="00A9396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body of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Church under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guidance of atheists is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133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best way of preserving it?”</w:t>
      </w:r>
      <w:r w:rsidR="00A93CC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</w:p>
    <w:p w14:paraId="37134DA5" w14:textId="77777777" w:rsidR="008133D2" w:rsidRPr="00FA66B4" w:rsidRDefault="008133D2" w:rsidP="008133D2">
      <w:pPr>
        <w:pStyle w:val="Heading3"/>
        <w:spacing w:before="0" w:after="0"/>
        <w:ind w:firstLine="900"/>
        <w:rPr>
          <w:rFonts w:ascii="EB Garamond" w:hAnsi="EB Garamond" w:cs="EB Garamond"/>
          <w:b/>
          <w:sz w:val="22"/>
          <w:szCs w:val="22"/>
          <w:u w:val="single"/>
        </w:rPr>
      </w:pPr>
      <w:r w:rsidRPr="00FA66B4">
        <w:rPr>
          <w:rFonts w:ascii="EB Garamond" w:hAnsi="EB Garamond" w:cs="EB Garamond"/>
          <w:b/>
          <w:sz w:val="22"/>
          <w:szCs w:val="22"/>
          <w:u w:val="single"/>
        </w:rPr>
        <w:t>Valentine Felixovitch Voino-Yasentsky (1877-1961)</w:t>
      </w:r>
    </w:p>
    <w:p w14:paraId="7A9678FF" w14:textId="5A4A2461" w:rsidR="008133D2" w:rsidRPr="006256BF" w:rsidRDefault="00965E9D" w:rsidP="008133D2">
      <w:pPr>
        <w:pStyle w:val="western"/>
        <w:spacing w:before="0" w:beforeAutospacing="0"/>
        <w:ind w:firstLine="0"/>
      </w:pPr>
      <w:r w:rsidRPr="006256BF">
        <w:t>Crimean</w:t>
      </w:r>
      <w:r w:rsidR="008133D2" w:rsidRPr="006256BF">
        <w:t xml:space="preserve"> surgeon treat</w:t>
      </w:r>
      <w:r w:rsidR="00390648" w:rsidRPr="006256BF">
        <w:t>ed</w:t>
      </w:r>
      <w:r w:rsidR="008133D2" w:rsidRPr="006256BF">
        <w:t xml:space="preserve"> infections caus</w:t>
      </w:r>
      <w:r w:rsidR="00390648" w:rsidRPr="006256BF">
        <w:t>ing</w:t>
      </w:r>
      <w:r w:rsidR="008133D2" w:rsidRPr="006256BF">
        <w:t xml:space="preserve"> blindness </w:t>
      </w:r>
      <w:r w:rsidR="005363B8" w:rsidRPr="006256BF">
        <w:t>among</w:t>
      </w:r>
      <w:r w:rsidR="008133D2" w:rsidRPr="006256BF">
        <w:t xml:space="preserve"> poor without pay, raised children widower. Under constant surveillance, refused to operate without </w:t>
      </w:r>
      <w:r w:rsidR="008133D2" w:rsidRPr="006256BF">
        <w:rPr>
          <w:b/>
          <w:bCs/>
        </w:rPr>
        <w:t>Theotokos</w:t>
      </w:r>
      <w:r w:rsidR="00AA7B27" w:rsidRPr="006256BF">
        <w:t xml:space="preserve"> </w:t>
      </w:r>
      <w:r w:rsidR="007D0CE7">
        <w:t>icon</w:t>
      </w:r>
      <w:r w:rsidR="008133D2" w:rsidRPr="006256BF">
        <w:t xml:space="preserve">. </w:t>
      </w:r>
      <w:r w:rsidR="00D45C65" w:rsidRPr="006256BF">
        <w:t>O</w:t>
      </w:r>
      <w:r w:rsidR="008133D2" w:rsidRPr="006256BF">
        <w:t>rdained</w:t>
      </w:r>
      <w:r w:rsidR="00D45C65" w:rsidRPr="006256BF">
        <w:t xml:space="preserve"> monk</w:t>
      </w:r>
      <w:r w:rsidR="00AA7B27" w:rsidRPr="006256BF">
        <w:t>,</w:t>
      </w:r>
      <w:r w:rsidR="00D45C65" w:rsidRPr="006256BF">
        <w:t xml:space="preserve"> Luke </w:t>
      </w:r>
      <w:r w:rsidR="00A34E53" w:rsidRPr="006256BF">
        <w:t>o</w:t>
      </w:r>
      <w:r w:rsidR="00D45C65" w:rsidRPr="006256BF">
        <w:t>f Crimea,</w:t>
      </w:r>
      <w:r w:rsidR="00F9772B" w:rsidRPr="006256BF">
        <w:t xml:space="preserve"> c</w:t>
      </w:r>
      <w:r w:rsidR="008133D2" w:rsidRPr="006256BF">
        <w:t xml:space="preserve">ombined </w:t>
      </w:r>
      <w:r w:rsidR="00F9772B" w:rsidRPr="006256BF">
        <w:t xml:space="preserve">practice </w:t>
      </w:r>
      <w:r w:rsidR="00AA7B27" w:rsidRPr="006256BF">
        <w:t>&amp;</w:t>
      </w:r>
      <w:r w:rsidR="008133D2" w:rsidRPr="006256BF">
        <w:t xml:space="preserve"> pastoral care. Arrested false charges</w:t>
      </w:r>
      <w:r w:rsidR="00D45C65" w:rsidRPr="006256BF">
        <w:t>,</w:t>
      </w:r>
      <w:r w:rsidR="008133D2" w:rsidRPr="006256BF">
        <w:t xml:space="preserve"> sentenced labor </w:t>
      </w:r>
      <w:r w:rsidR="00A34E53" w:rsidRPr="006256BF">
        <w:t>camp</w:t>
      </w:r>
      <w:r w:rsidR="00AA7B27" w:rsidRPr="006256BF">
        <w:t xml:space="preserve"> in</w:t>
      </w:r>
      <w:r w:rsidR="00A34E53" w:rsidRPr="006256BF">
        <w:t xml:space="preserve"> </w:t>
      </w:r>
      <w:r w:rsidR="008133D2" w:rsidRPr="006256BF">
        <w:t xml:space="preserve">Siberia, preached, </w:t>
      </w:r>
      <w:r w:rsidR="007B63BC" w:rsidRPr="006256BF">
        <w:t>violating</w:t>
      </w:r>
      <w:r w:rsidR="008133D2" w:rsidRPr="006256BF">
        <w:t xml:space="preserve"> government standards</w:t>
      </w:r>
      <w:r w:rsidR="003E0E5C">
        <w:t xml:space="preserve">. Blind before death, </w:t>
      </w:r>
      <w:r w:rsidR="008133D2" w:rsidRPr="006256BF">
        <w:t xml:space="preserve">huge crowds gathered for Archbishop Luke's funeral, procession, </w:t>
      </w:r>
      <w:r w:rsidR="00137671" w:rsidRPr="006256BF">
        <w:t>&amp;</w:t>
      </w:r>
      <w:r w:rsidR="008133D2" w:rsidRPr="006256BF">
        <w:t xml:space="preserve"> burial.</w:t>
      </w:r>
    </w:p>
    <w:p w14:paraId="2A0D81E7" w14:textId="7E33D630" w:rsidR="0097559F" w:rsidRPr="007D0CE7" w:rsidRDefault="0097559F" w:rsidP="00270DFF">
      <w:pPr>
        <w:pStyle w:val="Heading3"/>
        <w:spacing w:before="0" w:after="0"/>
        <w:ind w:firstLine="90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>Glasnost</w:t>
      </w:r>
      <w:r w:rsidR="00ED419C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 &amp; </w:t>
      </w:r>
      <w:r w:rsidR="007C77C1"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>Per</w:t>
      </w:r>
      <w:r w:rsidR="00A0455F"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>e</w:t>
      </w:r>
      <w:r w:rsidR="007C77C1"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>stro</w:t>
      </w:r>
      <w:r w:rsidR="00A0455F"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>i</w:t>
      </w:r>
      <w:r w:rsidR="007C77C1"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>ka</w:t>
      </w:r>
      <w:r w:rsidR="00AE2AA0"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 (1980’s)</w:t>
      </w:r>
    </w:p>
    <w:p w14:paraId="02D3F024" w14:textId="43AFF061" w:rsidR="00FC323E" w:rsidRPr="006256BF" w:rsidRDefault="00761734" w:rsidP="003E4B29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G</w:t>
      </w:r>
      <w:r w:rsidR="00711269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lasnost</w:t>
      </w:r>
      <w:r w:rsidR="00ED419C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 xml:space="preserve"> &amp; </w:t>
      </w:r>
      <w:r w:rsidR="00FC323E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perestroika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A0455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(</w:t>
      </w:r>
      <w:r w:rsidR="0071126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transparency</w:t>
      </w:r>
      <w:r w:rsidR="00ED419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&amp; </w:t>
      </w:r>
      <w:r w:rsidR="00A0455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restructuring)</w:t>
      </w:r>
      <w:r w:rsidR="00E77D86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freedom of conscience </w:t>
      </w:r>
      <w:r w:rsidR="001D6AD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foreign contact. Billy Graham </w:t>
      </w:r>
      <w:r w:rsidR="00A50AC2">
        <w:rPr>
          <w:rFonts w:ascii="EB Garamond" w:eastAsia="Times New Roman" w:hAnsi="EB Garamond" w:cs="EB Garamond"/>
          <w:color w:val="000000"/>
          <w:kern w:val="0"/>
          <w14:ligatures w14:val="none"/>
        </w:rPr>
        <w:t>@</w:t>
      </w:r>
      <w:r w:rsidR="00514D6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Church 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millennial 1988. Communism collapsed 1989</w:t>
      </w:r>
      <w:r w:rsidR="0016605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6C2C82">
        <w:rPr>
          <w:rFonts w:ascii="EB Garamond" w:eastAsia="Times New Roman" w:hAnsi="EB Garamond" w:cs="EB Garamond"/>
          <w:color w:val="000000"/>
          <w:kern w:val="0"/>
          <w14:ligatures w14:val="none"/>
        </w:rPr>
        <w:t>3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0 local churches</w:t>
      </w:r>
      <w:r w:rsidR="0016605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/</w:t>
      </w:r>
      <w:r w:rsidR="004E346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wk.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4E3468">
        <w:rPr>
          <w:rFonts w:ascii="EB Garamond" w:eastAsia="Times New Roman" w:hAnsi="EB Garamond" w:cs="EB Garamond"/>
          <w:color w:val="000000"/>
          <w:kern w:val="0"/>
          <w14:ligatures w14:val="none"/>
        </w:rPr>
        <w:t>(1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989</w:t>
      </w:r>
      <w:r w:rsidR="001D6AD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-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92</w:t>
      </w:r>
      <w:r w:rsidR="004E3468">
        <w:rPr>
          <w:rFonts w:ascii="EB Garamond" w:eastAsia="Times New Roman" w:hAnsi="EB Garamond" w:cs="EB Garamond"/>
          <w:color w:val="000000"/>
          <w:kern w:val="0"/>
          <w14:ligatures w14:val="none"/>
        </w:rPr>
        <w:t>)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7D0CE7">
        <w:rPr>
          <w:rFonts w:ascii="EB Garamond" w:eastAsia="Times New Roman" w:hAnsi="EB Garamond" w:cs="EB Garamond"/>
          <w:color w:val="000000"/>
          <w:kern w:val="0"/>
          <w14:ligatures w14:val="none"/>
        </w:rPr>
        <w:t>U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niversities founded, </w:t>
      </w:r>
      <w:r w:rsidR="00F04E1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&gt;</w:t>
      </w:r>
      <w:r w:rsidR="0063665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600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Monasteries reopened</w:t>
      </w:r>
      <w:r w:rsidR="00146CC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6C2C82">
        <w:rPr>
          <w:rFonts w:ascii="EB Garamond" w:eastAsia="Times New Roman" w:hAnsi="EB Garamond" w:cs="EB Garamond"/>
          <w:color w:val="000000"/>
          <w:kern w:val="0"/>
          <w14:ligatures w14:val="none"/>
        </w:rPr>
        <w:t>1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60 </w:t>
      </w:r>
      <w:r w:rsidR="0065659B">
        <w:rPr>
          <w:rFonts w:ascii="EB Garamond" w:eastAsia="Times New Roman" w:hAnsi="EB Garamond" w:cs="EB Garamond"/>
          <w:color w:val="000000"/>
          <w:kern w:val="0"/>
          <w14:ligatures w14:val="none"/>
        </w:rPr>
        <w:t>M</w:t>
      </w:r>
      <w:r w:rsidR="00633DE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in Russia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 Ukraine, Belarus, Baltic States,</w:t>
      </w:r>
      <w:r w:rsidR="00ED419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&amp; 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Central Asia</w:t>
      </w:r>
      <w:r w:rsidR="003E25C5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70</w:t>
      </w:r>
      <w:r w:rsidR="007D0CE7">
        <w:rPr>
          <w:rFonts w:ascii="EB Garamond" w:eastAsia="Times New Roman" w:hAnsi="EB Garamond" w:cs="EB Garamond"/>
          <w:color w:val="000000"/>
          <w:kern w:val="0"/>
          <w14:ligatures w14:val="none"/>
        </w:rPr>
        <w:t>%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of Russian population. </w:t>
      </w:r>
      <w:r w:rsidR="00A152C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Ukrainian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Byzantine Catholic Church </w:t>
      </w:r>
      <w:r w:rsidR="004E346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restored;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2 autocephalous Churches</w:t>
      </w:r>
      <w:r w:rsidR="00A152C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established</w:t>
      </w:r>
    </w:p>
    <w:p w14:paraId="7BF2FFCF" w14:textId="77777777" w:rsidR="00FC323E" w:rsidRPr="007D0CE7" w:rsidRDefault="00FC323E" w:rsidP="00270DFF">
      <w:pPr>
        <w:pStyle w:val="Heading2"/>
        <w:spacing w:before="0"/>
        <w:ind w:firstLine="45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>Russian Orthodox Diaspora</w:t>
      </w:r>
    </w:p>
    <w:p w14:paraId="344CAEC5" w14:textId="6930A537" w:rsidR="00FC323E" w:rsidRPr="007D0CE7" w:rsidRDefault="00FC323E" w:rsidP="00270DFF">
      <w:pPr>
        <w:pStyle w:val="Heading3"/>
        <w:spacing w:before="0" w:after="0"/>
        <w:ind w:firstLine="90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>Diocese of Great Britain</w:t>
      </w:r>
      <w:r w:rsidR="00ED419C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 &amp; </w:t>
      </w:r>
      <w:r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>Western Europe</w:t>
      </w:r>
    </w:p>
    <w:p w14:paraId="7CD99E18" w14:textId="5E9E0636" w:rsidR="00FC323E" w:rsidRPr="006256BF" w:rsidRDefault="00A152CB" w:rsidP="00C50AE3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Diaspora</w:t>
      </w:r>
      <w:r w:rsidR="00191D8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F13AC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Russian Orthodox Church Outside of Russia</w:t>
      </w:r>
      <w:r w:rsidR="00191D8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D72BB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(ROCOR) </w:t>
      </w:r>
      <w:r w:rsidR="00A31814">
        <w:rPr>
          <w:rFonts w:ascii="EB Garamond" w:eastAsia="Times New Roman" w:hAnsi="EB Garamond" w:cs="EB Garamond"/>
          <w:color w:val="000000"/>
          <w:kern w:val="0"/>
          <w14:ligatures w14:val="none"/>
        </w:rPr>
        <w:t>1</w:t>
      </w:r>
      <w:r w:rsidR="00191D8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920</w:t>
      </w:r>
      <w:r w:rsidR="00F13AC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A31814">
        <w:rPr>
          <w:rFonts w:ascii="EB Garamond" w:eastAsia="Times New Roman" w:hAnsi="EB Garamond" w:cs="EB Garamond"/>
          <w:color w:val="000000"/>
          <w:kern w:val="0"/>
          <w14:ligatures w14:val="none"/>
        </w:rPr>
        <w:t>S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chool of theology </w:t>
      </w:r>
      <w:r w:rsidR="00951AC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in Paris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1925. </w:t>
      </w:r>
      <w:r w:rsidR="00951AC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S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ynthesized spiritual </w:t>
      </w:r>
      <w:r w:rsidR="007D0CE7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philosophical doctrine, advanced study of Fathers, Russian history, literature, culture, </w:t>
      </w:r>
      <w:r w:rsidR="0092572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spirituality, revived Russian liturgical tradition. </w:t>
      </w:r>
      <w:r w:rsidR="007D0CE7">
        <w:rPr>
          <w:rFonts w:ascii="EB Garamond" w:eastAsia="Times New Roman" w:hAnsi="EB Garamond" w:cs="EB Garamond"/>
          <w:color w:val="000000"/>
          <w:kern w:val="0"/>
          <w14:ligatures w14:val="none"/>
        </w:rPr>
        <w:t>C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reat</w:t>
      </w:r>
      <w:r w:rsidR="007D0CE7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ecumenical relationships. </w:t>
      </w:r>
    </w:p>
    <w:p w14:paraId="4392F974" w14:textId="77777777" w:rsidR="00FC323E" w:rsidRPr="007D0CE7" w:rsidRDefault="00FC323E" w:rsidP="00270DFF">
      <w:pPr>
        <w:pStyle w:val="Heading3"/>
        <w:spacing w:before="0" w:after="0"/>
        <w:ind w:firstLine="90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>Archpriest Sergius Bulgakov (1871-1944)</w:t>
      </w:r>
    </w:p>
    <w:p w14:paraId="78789EFE" w14:textId="517C9F2C" w:rsidR="00FC323E" w:rsidRPr="006256BF" w:rsidRDefault="00C35623" w:rsidP="007D0CE7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eformed Marxist expert in theology, philosophy, church history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faith, chaired </w:t>
      </w:r>
      <w:r w:rsidR="00E0010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Pari</w:t>
      </w:r>
      <w:r w:rsidR="009A462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sian</w:t>
      </w:r>
      <w:r w:rsidR="00E0010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school of dogmatic theology. </w:t>
      </w:r>
      <w:r w:rsidR="00053D24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S</w:t>
      </w:r>
      <w:r w:rsidR="00FC323E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ophiology</w:t>
      </w:r>
      <w:r w:rsidR="000623E5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: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Wisdom is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foundation of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world</w:t>
      </w:r>
      <w:r w:rsidR="00ED419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&amp;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intermediary between God</w:t>
      </w:r>
      <w:r w:rsidR="00ED419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&amp; 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man. </w:t>
      </w:r>
    </w:p>
    <w:p w14:paraId="46787DE5" w14:textId="5969291D" w:rsidR="00FC323E" w:rsidRPr="007D0CE7" w:rsidRDefault="00E100FF" w:rsidP="00270DFF">
      <w:pPr>
        <w:pStyle w:val="Heading3"/>
        <w:spacing w:before="0" w:after="0"/>
        <w:ind w:firstLine="90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>Nicholas Berdyaev (</w:t>
      </w:r>
      <w:r w:rsidR="00F70C3F"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>1874-1948</w:t>
      </w:r>
      <w:r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>)</w:t>
      </w:r>
    </w:p>
    <w:p w14:paraId="17828B57" w14:textId="776265A5" w:rsidR="00FC323E" w:rsidRPr="006256BF" w:rsidRDefault="00FA1A87" w:rsidP="00CD004A">
      <w:pPr>
        <w:spacing w:after="0" w:line="276" w:lineRule="auto"/>
        <w:jc w:val="both"/>
        <w:rPr>
          <w:rFonts w:ascii="EB Garamond" w:eastAsia="Times New Roman" w:hAnsi="EB Garamond" w:cs="EB Garamond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L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ayman</w:t>
      </w:r>
      <w:r w:rsidR="000623E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: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Catholic</w:t>
      </w:r>
      <w:r w:rsidR="007D0CE7">
        <w:rPr>
          <w:rFonts w:ascii="EB Garamond" w:eastAsia="Times New Roman" w:hAnsi="EB Garamond" w:cs="EB Garamond"/>
          <w:color w:val="000000"/>
          <w:kern w:val="0"/>
          <w14:ligatures w14:val="none"/>
        </w:rPr>
        <w:t>s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centers on authority, Protestant</w:t>
      </w:r>
      <w:r w:rsidR="007D0CE7">
        <w:rPr>
          <w:rFonts w:ascii="EB Garamond" w:eastAsia="Times New Roman" w:hAnsi="EB Garamond" w:cs="EB Garamond"/>
          <w:color w:val="000000"/>
          <w:kern w:val="0"/>
          <w14:ligatures w14:val="none"/>
        </w:rPr>
        <w:t>s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on personal faith, Orthodox on tradition</w:t>
      </w:r>
      <w:r w:rsidR="007A33D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not dogma or doctrine, but spiritual life</w:t>
      </w:r>
      <w:r w:rsidR="007A33D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DA552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S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obornost</w:t>
      </w:r>
      <w:r w:rsidR="007D0CE7">
        <w:rPr>
          <w:rFonts w:ascii="EB Garamond" w:eastAsia="Times New Roman" w:hAnsi="EB Garamond" w:cs="EB Garamond"/>
          <w:color w:val="000000"/>
          <w:kern w:val="0"/>
          <w14:ligatures w14:val="none"/>
        </w:rPr>
        <w:t>. Filioque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7D0CE7">
        <w:rPr>
          <w:rFonts w:ascii="EB Garamond" w:eastAsia="Times New Roman" w:hAnsi="EB Garamond" w:cs="EB Garamond"/>
          <w:color w:val="000000"/>
          <w:kern w:val="0"/>
          <w14:ligatures w14:val="none"/>
        </w:rPr>
        <w:t>c</w:t>
      </w:r>
      <w:r w:rsidR="00FC323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rux of opposition to filioque, viewed as subordination of Spirit.</w:t>
      </w:r>
    </w:p>
    <w:p w14:paraId="06285795" w14:textId="77777777" w:rsidR="00FC323E" w:rsidRPr="007D0CE7" w:rsidRDefault="00FC323E" w:rsidP="00270DFF">
      <w:pPr>
        <w:pStyle w:val="Heading3"/>
        <w:spacing w:before="0" w:after="0"/>
        <w:ind w:firstLine="90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lastRenderedPageBreak/>
        <w:t>Archimandrite Sergei Sakarov (1896-1993)</w:t>
      </w:r>
    </w:p>
    <w:p w14:paraId="54B4B3D6" w14:textId="1F3F900E" w:rsidR="00FC323E" w:rsidRPr="006256BF" w:rsidRDefault="00FC323E" w:rsidP="005E6B89">
      <w:pPr>
        <w:spacing w:after="0" w:line="276" w:lineRule="auto"/>
        <w:ind w:right="446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Diocese of Great Britain </w:t>
      </w:r>
      <w:r w:rsidR="007A07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Western Europe concentrated in England, France, </w:t>
      </w:r>
      <w:r w:rsidR="007A07D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&amp;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Switzerland. </w:t>
      </w:r>
      <w:r w:rsidR="00A92B0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AKA </w:t>
      </w:r>
      <w:r w:rsidR="00882F4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Sophrony </w:t>
      </w:r>
      <w:r w:rsidR="001920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took </w:t>
      </w:r>
      <w:r w:rsidR="0019205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Hesychast theology </w:t>
      </w:r>
      <w:r w:rsidR="00192053">
        <w:rPr>
          <w:rFonts w:ascii="EB Garamond" w:eastAsia="Times New Roman" w:hAnsi="EB Garamond" w:cs="EB Garamond"/>
          <w:color w:val="000000"/>
          <w:kern w:val="0"/>
          <w14:ligatures w14:val="none"/>
        </w:rPr>
        <w:t>to</w:t>
      </w:r>
      <w:r w:rsidR="00F257C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England</w:t>
      </w:r>
      <w:r w:rsidR="00D746D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192053">
        <w:rPr>
          <w:rFonts w:ascii="EB Garamond" w:eastAsia="Times New Roman" w:hAnsi="EB Garamond" w:cs="EB Garamond"/>
          <w:color w:val="000000"/>
          <w:kern w:val="0"/>
          <w14:ligatures w14:val="none"/>
        </w:rPr>
        <w:t>Left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Orthodoxy for Indian Mystical faith </w:t>
      </w:r>
      <w:r w:rsidR="00A92B0F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5E6B8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192053">
        <w:rPr>
          <w:rFonts w:ascii="EB Garamond" w:eastAsia="Times New Roman" w:hAnsi="EB Garamond" w:cs="EB Garamond"/>
          <w:color w:val="000000"/>
          <w:kern w:val="0"/>
          <w14:ligatures w14:val="none"/>
        </w:rPr>
        <w:t>returned.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</w:p>
    <w:p w14:paraId="3364083D" w14:textId="77777777" w:rsidR="00FC323E" w:rsidRPr="007D0CE7" w:rsidRDefault="00FC323E" w:rsidP="00270DFF">
      <w:pPr>
        <w:pStyle w:val="Heading3"/>
        <w:spacing w:before="0" w:after="0"/>
        <w:ind w:firstLine="900"/>
        <w:rPr>
          <w:rFonts w:ascii="EB Garamond" w:hAnsi="EB Garamond" w:cs="EB Garamond"/>
          <w:b/>
          <w:sz w:val="22"/>
          <w:szCs w:val="22"/>
          <w:u w:val="single"/>
        </w:rPr>
      </w:pPr>
      <w:r w:rsidRPr="007D0CE7">
        <w:rPr>
          <w:rFonts w:ascii="EB Garamond" w:hAnsi="EB Garamond" w:cs="EB Garamond"/>
          <w:b/>
          <w:sz w:val="22"/>
          <w:szCs w:val="22"/>
          <w:u w:val="single"/>
        </w:rPr>
        <w:t>Elizabeth Behr-Sigel (1907-2005)</w:t>
      </w:r>
    </w:p>
    <w:p w14:paraId="6CE48519" w14:textId="4CB04EFD" w:rsidR="00251273" w:rsidRPr="006256BF" w:rsidRDefault="00A92B0F" w:rsidP="00B1521D">
      <w:pPr>
        <w:pStyle w:val="NormalWeb"/>
        <w:spacing w:before="0" w:beforeAutospacing="0"/>
        <w:ind w:firstLine="0"/>
        <w:rPr>
          <w:rFonts w:ascii="EB Garamond" w:hAnsi="EB Garamond" w:cs="EB Garamond"/>
          <w:sz w:val="22"/>
          <w:szCs w:val="22"/>
        </w:rPr>
      </w:pPr>
      <w:r w:rsidRPr="006256BF">
        <w:rPr>
          <w:rFonts w:ascii="EB Garamond" w:hAnsi="EB Garamond" w:cs="EB Garamond"/>
          <w:sz w:val="22"/>
          <w:szCs w:val="22"/>
        </w:rPr>
        <w:t>1</w:t>
      </w:r>
      <w:r w:rsidRPr="006256BF">
        <w:rPr>
          <w:rFonts w:ascii="EB Garamond" w:hAnsi="EB Garamond" w:cs="EB Garamond"/>
          <w:sz w:val="22"/>
          <w:szCs w:val="22"/>
          <w:vertAlign w:val="superscript"/>
        </w:rPr>
        <w:t>st</w:t>
      </w:r>
      <w:r w:rsidRPr="006256BF">
        <w:rPr>
          <w:rFonts w:ascii="EB Garamond" w:hAnsi="EB Garamond" w:cs="EB Garamond"/>
          <w:sz w:val="22"/>
          <w:szCs w:val="22"/>
        </w:rPr>
        <w:t xml:space="preserve"> </w:t>
      </w:r>
      <w:r w:rsidR="00FC323E" w:rsidRPr="006256BF">
        <w:rPr>
          <w:rFonts w:ascii="EB Garamond" w:hAnsi="EB Garamond" w:cs="EB Garamond"/>
          <w:sz w:val="22"/>
          <w:szCs w:val="22"/>
        </w:rPr>
        <w:t>woman U</w:t>
      </w:r>
      <w:r w:rsidR="007D0CE7">
        <w:rPr>
          <w:rFonts w:ascii="EB Garamond" w:hAnsi="EB Garamond" w:cs="EB Garamond"/>
          <w:sz w:val="22"/>
          <w:szCs w:val="22"/>
        </w:rPr>
        <w:t>.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 Strasbourg master’s theology, </w:t>
      </w:r>
      <w:r w:rsidR="005E6B89" w:rsidRPr="006256BF">
        <w:rPr>
          <w:rFonts w:ascii="EB Garamond" w:hAnsi="EB Garamond" w:cs="EB Garamond"/>
          <w:sz w:val="22"/>
          <w:szCs w:val="22"/>
        </w:rPr>
        <w:t>1</w:t>
      </w:r>
      <w:r w:rsidR="005E6B89" w:rsidRPr="006256BF">
        <w:rPr>
          <w:rFonts w:ascii="EB Garamond" w:hAnsi="EB Garamond" w:cs="EB Garamond"/>
          <w:sz w:val="22"/>
          <w:szCs w:val="22"/>
          <w:vertAlign w:val="superscript"/>
        </w:rPr>
        <w:t>st</w:t>
      </w:r>
      <w:r w:rsidR="005E6B89" w:rsidRPr="006256BF">
        <w:rPr>
          <w:rFonts w:ascii="EB Garamond" w:hAnsi="EB Garamond" w:cs="EB Garamond"/>
          <w:sz w:val="22"/>
          <w:szCs w:val="22"/>
        </w:rPr>
        <w:t xml:space="preserve"> 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Reformed Alsace-Lorraine minister. </w:t>
      </w:r>
      <w:r w:rsidR="009D7E89" w:rsidRPr="006256BF">
        <w:rPr>
          <w:rFonts w:ascii="EB Garamond" w:hAnsi="EB Garamond" w:cs="EB Garamond"/>
          <w:sz w:val="22"/>
          <w:szCs w:val="22"/>
        </w:rPr>
        <w:t>PHD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 theology Orthodox </w:t>
      </w:r>
      <w:r w:rsidR="00944859">
        <w:rPr>
          <w:rFonts w:ascii="EB Garamond" w:hAnsi="EB Garamond" w:cs="EB Garamond"/>
          <w:sz w:val="22"/>
          <w:szCs w:val="22"/>
        </w:rPr>
        <w:t>School</w:t>
      </w:r>
      <w:r w:rsidR="0041609B" w:rsidRPr="006256BF">
        <w:rPr>
          <w:rFonts w:ascii="EB Garamond" w:hAnsi="EB Garamond" w:cs="EB Garamond"/>
          <w:sz w:val="22"/>
          <w:szCs w:val="22"/>
        </w:rPr>
        <w:t xml:space="preserve"> Paris</w:t>
      </w:r>
      <w:r w:rsidR="00AB32F7" w:rsidRPr="006256BF">
        <w:rPr>
          <w:rFonts w:ascii="EB Garamond" w:hAnsi="EB Garamond" w:cs="EB Garamond"/>
          <w:sz w:val="22"/>
          <w:szCs w:val="22"/>
        </w:rPr>
        <w:t>,</w:t>
      </w:r>
      <w:r w:rsidR="00A76FE1">
        <w:rPr>
          <w:rFonts w:ascii="EB Garamond" w:hAnsi="EB Garamond" w:cs="EB Garamond"/>
          <w:sz w:val="22"/>
          <w:szCs w:val="22"/>
        </w:rPr>
        <w:t xml:space="preserve"> c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onverted, married Russian engineer, </w:t>
      </w:r>
      <w:r w:rsidR="00944859">
        <w:rPr>
          <w:rFonts w:ascii="EB Garamond" w:hAnsi="EB Garamond" w:cs="EB Garamond"/>
          <w:sz w:val="22"/>
          <w:szCs w:val="22"/>
        </w:rPr>
        <w:t xml:space="preserve">mother of 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3. WWII French resistance. After taught Catholic </w:t>
      </w:r>
      <w:r w:rsidR="00041228" w:rsidRPr="006256BF">
        <w:rPr>
          <w:rFonts w:ascii="EB Garamond" w:hAnsi="EB Garamond" w:cs="EB Garamond"/>
          <w:sz w:val="22"/>
          <w:szCs w:val="22"/>
        </w:rPr>
        <w:t>&amp;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 Orthodox seminaries</w:t>
      </w:r>
      <w:r w:rsidR="00B1521D" w:rsidRPr="006256BF">
        <w:rPr>
          <w:rFonts w:ascii="EB Garamond" w:hAnsi="EB Garamond" w:cs="EB Garamond"/>
          <w:sz w:val="22"/>
          <w:szCs w:val="22"/>
        </w:rPr>
        <w:t>,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 joined with Byzantine priest advanc</w:t>
      </w:r>
      <w:r w:rsidR="00264EBA">
        <w:rPr>
          <w:rFonts w:ascii="EB Garamond" w:hAnsi="EB Garamond" w:cs="EB Garamond"/>
          <w:sz w:val="22"/>
          <w:szCs w:val="22"/>
        </w:rPr>
        <w:t>ing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 ecumeni</w:t>
      </w:r>
      <w:r w:rsidR="00264EBA">
        <w:rPr>
          <w:rFonts w:ascii="EB Garamond" w:hAnsi="EB Garamond" w:cs="EB Garamond"/>
          <w:sz w:val="22"/>
          <w:szCs w:val="22"/>
        </w:rPr>
        <w:t>sm</w:t>
      </w:r>
      <w:r w:rsidR="00FC323E" w:rsidRPr="006256BF">
        <w:rPr>
          <w:rFonts w:ascii="EB Garamond" w:hAnsi="EB Garamond" w:cs="EB Garamond"/>
          <w:sz w:val="22"/>
          <w:szCs w:val="22"/>
        </w:rPr>
        <w:t>.</w:t>
      </w:r>
      <w:r w:rsidR="00B1521D" w:rsidRPr="006256BF">
        <w:rPr>
          <w:rFonts w:ascii="EB Garamond" w:hAnsi="EB Garamond" w:cs="EB Garamond"/>
          <w:sz w:val="22"/>
          <w:szCs w:val="22"/>
        </w:rPr>
        <w:t xml:space="preserve"> T</w:t>
      </w:r>
      <w:r w:rsidR="00FC323E" w:rsidRPr="006256BF">
        <w:rPr>
          <w:rFonts w:ascii="EB Garamond" w:hAnsi="EB Garamond" w:cs="EB Garamond"/>
          <w:sz w:val="22"/>
          <w:szCs w:val="22"/>
        </w:rPr>
        <w:t>aught ecumenical institute</w:t>
      </w:r>
      <w:r w:rsidR="00264EBA">
        <w:rPr>
          <w:rFonts w:ascii="EB Garamond" w:hAnsi="EB Garamond" w:cs="EB Garamond"/>
          <w:sz w:val="22"/>
          <w:szCs w:val="22"/>
        </w:rPr>
        <w:t>s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 </w:t>
      </w:r>
      <w:r w:rsidR="00D66682">
        <w:rPr>
          <w:rFonts w:ascii="EB Garamond" w:hAnsi="EB Garamond" w:cs="EB Garamond"/>
          <w:sz w:val="22"/>
          <w:szCs w:val="22"/>
        </w:rPr>
        <w:t>Israel,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 Dominican College of Ottawa</w:t>
      </w:r>
      <w:r w:rsidR="0042543F" w:rsidRPr="006256BF">
        <w:rPr>
          <w:rFonts w:ascii="EB Garamond" w:hAnsi="EB Garamond" w:cs="EB Garamond"/>
          <w:sz w:val="22"/>
          <w:szCs w:val="22"/>
        </w:rPr>
        <w:t>,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 international author </w:t>
      </w:r>
      <w:r w:rsidR="007D0CE7">
        <w:rPr>
          <w:rFonts w:ascii="EB Garamond" w:hAnsi="EB Garamond" w:cs="EB Garamond"/>
          <w:sz w:val="22"/>
          <w:szCs w:val="22"/>
        </w:rPr>
        <w:t>&amp;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 lecturer</w:t>
      </w:r>
      <w:r w:rsidR="0042543F" w:rsidRPr="006256BF">
        <w:rPr>
          <w:rFonts w:ascii="EB Garamond" w:hAnsi="EB Garamond" w:cs="EB Garamond"/>
          <w:sz w:val="22"/>
          <w:szCs w:val="22"/>
        </w:rPr>
        <w:t>,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 </w:t>
      </w:r>
      <w:r w:rsidR="007D0CE7">
        <w:rPr>
          <w:rFonts w:ascii="EB Garamond" w:hAnsi="EB Garamond" w:cs="EB Garamond"/>
          <w:sz w:val="22"/>
          <w:szCs w:val="22"/>
        </w:rPr>
        <w:t>P</w:t>
      </w:r>
      <w:r w:rsidR="00B82178" w:rsidRPr="006256BF">
        <w:rPr>
          <w:rFonts w:ascii="EB Garamond" w:hAnsi="EB Garamond" w:cs="EB Garamond"/>
          <w:sz w:val="22"/>
          <w:szCs w:val="22"/>
        </w:rPr>
        <w:t xml:space="preserve">ressed 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female ordination. </w:t>
      </w:r>
      <w:r w:rsidR="001471A5" w:rsidRPr="006256BF">
        <w:rPr>
          <w:rFonts w:ascii="EB Garamond" w:hAnsi="EB Garamond" w:cs="EB Garamond"/>
          <w:sz w:val="22"/>
          <w:szCs w:val="22"/>
        </w:rPr>
        <w:t>95</w:t>
      </w:r>
      <w:r w:rsidR="001471A5" w:rsidRPr="006256BF">
        <w:rPr>
          <w:rFonts w:ascii="EB Garamond" w:hAnsi="EB Garamond" w:cs="EB Garamond"/>
          <w:sz w:val="22"/>
          <w:szCs w:val="22"/>
          <w:vertAlign w:val="superscript"/>
        </w:rPr>
        <w:t>th</w:t>
      </w:r>
      <w:r w:rsidR="001471A5" w:rsidRPr="006256BF">
        <w:rPr>
          <w:rFonts w:ascii="EB Garamond" w:hAnsi="EB Garamond" w:cs="EB Garamond"/>
          <w:sz w:val="22"/>
          <w:szCs w:val="22"/>
        </w:rPr>
        <w:t xml:space="preserve"> </w:t>
      </w:r>
      <w:r w:rsidR="00FC323E" w:rsidRPr="006256BF">
        <w:rPr>
          <w:rFonts w:ascii="EB Garamond" w:hAnsi="EB Garamond" w:cs="EB Garamond"/>
          <w:sz w:val="22"/>
          <w:szCs w:val="22"/>
        </w:rPr>
        <w:t>birthday Carmelite convent</w:t>
      </w:r>
      <w:r w:rsidR="00D66682">
        <w:rPr>
          <w:rFonts w:ascii="EB Garamond" w:hAnsi="EB Garamond" w:cs="EB Garamond"/>
          <w:sz w:val="22"/>
          <w:szCs w:val="22"/>
        </w:rPr>
        <w:t>: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 </w:t>
      </w:r>
      <w:r w:rsidR="00CC61F2">
        <w:rPr>
          <w:rFonts w:ascii="EB Garamond" w:hAnsi="EB Garamond" w:cs="EB Garamond"/>
          <w:sz w:val="22"/>
          <w:szCs w:val="22"/>
        </w:rPr>
        <w:t>Byzantine</w:t>
      </w:r>
      <w:r w:rsidR="00035CEF" w:rsidRPr="006256BF">
        <w:rPr>
          <w:rFonts w:ascii="EB Garamond" w:hAnsi="EB Garamond" w:cs="EB Garamond"/>
          <w:sz w:val="22"/>
          <w:szCs w:val="22"/>
        </w:rPr>
        <w:t xml:space="preserve"> priest</w:t>
      </w:r>
      <w:r w:rsidR="00401DD0" w:rsidRPr="006256BF">
        <w:rPr>
          <w:rFonts w:ascii="EB Garamond" w:hAnsi="EB Garamond" w:cs="EB Garamond"/>
          <w:sz w:val="22"/>
          <w:szCs w:val="22"/>
        </w:rPr>
        <w:t>,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 2 Orthodox bishops, 3 Catholic vicar-generals, </w:t>
      </w:r>
      <w:r w:rsidR="00B82178" w:rsidRPr="006256BF">
        <w:rPr>
          <w:rFonts w:ascii="EB Garamond" w:hAnsi="EB Garamond" w:cs="EB Garamond"/>
          <w:sz w:val="22"/>
          <w:szCs w:val="22"/>
        </w:rPr>
        <w:t>&amp;</w:t>
      </w:r>
      <w:r w:rsidR="00FC323E" w:rsidRPr="006256BF">
        <w:rPr>
          <w:rFonts w:ascii="EB Garamond" w:hAnsi="EB Garamond" w:cs="EB Garamond"/>
          <w:sz w:val="22"/>
          <w:szCs w:val="22"/>
        </w:rPr>
        <w:t xml:space="preserve"> Protestant </w:t>
      </w:r>
      <w:r w:rsidR="00CC61F2">
        <w:rPr>
          <w:rFonts w:ascii="EB Garamond" w:hAnsi="EB Garamond" w:cs="EB Garamond"/>
          <w:sz w:val="22"/>
          <w:szCs w:val="22"/>
        </w:rPr>
        <w:t>minister</w:t>
      </w:r>
      <w:r w:rsidR="00FC323E" w:rsidRPr="006256BF">
        <w:rPr>
          <w:rFonts w:ascii="EB Garamond" w:hAnsi="EB Garamond" w:cs="EB Garamond"/>
          <w:sz w:val="22"/>
          <w:szCs w:val="22"/>
        </w:rPr>
        <w:t>.</w:t>
      </w:r>
    </w:p>
    <w:p w14:paraId="70373D13" w14:textId="5D5B62FD" w:rsidR="00506C79" w:rsidRPr="007D0CE7" w:rsidRDefault="00410EB2" w:rsidP="008E7080">
      <w:pPr>
        <w:pStyle w:val="Heading1"/>
        <w:spacing w:before="0" w:after="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>
        <w:rPr>
          <w:rFonts w:ascii="EB Garamond" w:eastAsia="Times New Roman" w:hAnsi="EB Garamond" w:cs="EB Garamond"/>
          <w:b/>
          <w:sz w:val="22"/>
          <w:szCs w:val="22"/>
          <w:u w:val="single"/>
        </w:rPr>
        <w:t>Eastern</w:t>
      </w:r>
      <w:r w:rsidR="00506C79"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 Catholic</w:t>
      </w:r>
      <w:r w:rsidR="008033F8"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 Rites</w:t>
      </w:r>
    </w:p>
    <w:p w14:paraId="4C36BEF8" w14:textId="77777777" w:rsidR="00C9244D" w:rsidRDefault="001B1478" w:rsidP="005A46F5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1B1478">
        <w:rPr>
          <w:rFonts w:ascii="EB Garamond" w:eastAsia="Times New Roman" w:hAnsi="EB Garamond" w:cs="EB Garamond"/>
          <w:color w:val="000000"/>
          <w:kern w:val="0"/>
          <w14:ligatures w14:val="none"/>
        </w:rPr>
        <w:t>Maron (-410) studied with John Chrysostum in Antioch</w:t>
      </w:r>
      <w:r w:rsidR="00C9244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Pr="001B147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 priest turned monk. His piety </w:t>
      </w:r>
      <w:r w:rsidR="0070404C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Pr="001B147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physical healings developed a following that spread to Lebanon</w:t>
      </w:r>
      <w:r w:rsidR="00AC44D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Pr="001B147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The West Syriac Maronite Church of Antioch </w:t>
      </w:r>
      <w:r w:rsidR="00C9244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always </w:t>
      </w:r>
      <w:r w:rsidRPr="001B1478">
        <w:rPr>
          <w:rFonts w:ascii="EB Garamond" w:eastAsia="Times New Roman" w:hAnsi="EB Garamond" w:cs="EB Garamond"/>
          <w:color w:val="000000"/>
          <w:kern w:val="0"/>
          <w14:ligatures w14:val="none"/>
        </w:rPr>
        <w:t>remain</w:t>
      </w:r>
      <w:r w:rsidR="00C9244D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Pr="001B147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in communion with Rome.</w:t>
      </w:r>
      <w:r w:rsidR="00AC44D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DF191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1553-1663: </w:t>
      </w:r>
      <w:r w:rsidR="001471A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F</w:t>
      </w:r>
      <w:r w:rsidR="00506C7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ranciscans</w:t>
      </w:r>
      <w:r w:rsidR="001471A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led </w:t>
      </w:r>
      <w:r w:rsidR="008C7B8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Nestorians</w:t>
      </w:r>
      <w:r w:rsidR="00506C7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1471A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to </w:t>
      </w:r>
      <w:r w:rsidR="00506C7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Rome, </w:t>
      </w:r>
      <w:r w:rsidR="00506C79" w:rsidRPr="00193716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Chaldean Catholic Chu</w:t>
      </w:r>
      <w:r w:rsidR="00506C79" w:rsidRPr="002626A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rch</w:t>
      </w:r>
      <w:r w:rsidR="002626A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&amp; affiliated</w:t>
      </w:r>
      <w:r w:rsidR="00506C7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506C79" w:rsidRPr="00193716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Syro-Malabar Church of India</w:t>
      </w:r>
      <w:r w:rsidR="00506C7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88402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</w:p>
    <w:p w14:paraId="7BE08B01" w14:textId="2D56BEC0" w:rsidR="0064097E" w:rsidRPr="006256BF" w:rsidRDefault="00506C79" w:rsidP="00C9244D">
      <w:pPr>
        <w:spacing w:after="0" w:line="276" w:lineRule="auto"/>
        <w:ind w:firstLine="450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With Jesuit support, </w:t>
      </w:r>
      <w:r w:rsidR="0088402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Polish </w:t>
      </w:r>
      <w:r w:rsidR="004949A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88402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Lithu</w:t>
      </w:r>
      <w:r w:rsidR="00FB09D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anian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invaders establish </w:t>
      </w:r>
      <w:r w:rsidRPr="00E14513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 xml:space="preserve">Belarus Greek </w:t>
      </w:r>
      <w:r w:rsidR="004949A8" w:rsidRPr="00E14513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&amp;</w:t>
      </w:r>
      <w:r w:rsidRPr="00E14513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 xml:space="preserve"> Ukrainian Greek Catholic Churches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C035D4" w:rsidRPr="006256BF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>Council of Brest</w:t>
      </w:r>
      <w:r w:rsidR="00CC4E7B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>:</w:t>
      </w:r>
      <w:r w:rsidR="004949A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4510B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Slavonic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Orthodox liturgy</w:t>
      </w:r>
      <w:r w:rsidR="00CC4E7B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4510B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ma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rried priests</w:t>
      </w:r>
      <w:r w:rsidR="00906DC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0220F3" w:rsidRPr="00193716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Ruthenian Catholic Church</w:t>
      </w:r>
      <w:r w:rsidR="005E67B1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 xml:space="preserve"> </w:t>
      </w:r>
      <w:r w:rsidR="005E67B1">
        <w:rPr>
          <w:rFonts w:ascii="EB Garamond" w:eastAsia="Times New Roman" w:hAnsi="EB Garamond" w:cs="EB Garamond"/>
          <w:color w:val="000000"/>
          <w:kern w:val="0"/>
          <w14:ligatures w14:val="none"/>
        </w:rPr>
        <w:t>reunited</w:t>
      </w:r>
      <w:r w:rsidR="000220F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6D7C4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Carpathian Russia established </w:t>
      </w:r>
      <w:r w:rsidR="006D7C47" w:rsidRPr="00E14513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 xml:space="preserve">Byzantine Catholic </w:t>
      </w:r>
      <w:r w:rsidR="009A4508" w:rsidRPr="00E14513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Church</w:t>
      </w:r>
      <w:r w:rsidR="009A450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;</w:t>
      </w:r>
      <w:r w:rsidR="006D7C4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5E67B1" w:rsidRPr="00E14513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S</w:t>
      </w:r>
      <w:r w:rsidR="006D7C47" w:rsidRPr="00E14513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lovak Catholic Church</w:t>
      </w:r>
      <w:r w:rsidR="006D7C4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formed. </w:t>
      </w:r>
      <w:r w:rsidR="009A450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Sorbonne </w:t>
      </w:r>
      <w:r w:rsidR="009A450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educated </w:t>
      </w:r>
      <w:r w:rsidR="000220F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Metropolitan of </w:t>
      </w:r>
      <w:r w:rsidR="005A46F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Kyiv;</w:t>
      </w:r>
      <w:r w:rsidR="000220F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Peter Mogila </w:t>
      </w:r>
      <w:r w:rsidR="00DC56C6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mocked </w:t>
      </w:r>
      <w:r w:rsidR="000220F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Byzantine Catholics as </w:t>
      </w:r>
      <w:r w:rsidR="000220F3" w:rsidRPr="00193716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Uniates</w:t>
      </w:r>
      <w:r w:rsidR="000220F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</w:p>
    <w:p w14:paraId="6D9D1DB8" w14:textId="13302985" w:rsidR="00566874" w:rsidRPr="006256BF" w:rsidRDefault="00640CC3" w:rsidP="00DF1912">
      <w:pPr>
        <w:spacing w:after="0" w:line="276" w:lineRule="auto"/>
        <w:ind w:firstLine="450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Hungary </w:t>
      </w:r>
      <w:r w:rsidR="00EA6857">
        <w:rPr>
          <w:rFonts w:ascii="EB Garamond" w:eastAsia="Times New Roman" w:hAnsi="EB Garamond" w:cs="EB Garamond"/>
          <w:color w:val="000000"/>
          <w:kern w:val="0"/>
          <w14:ligatures w14:val="none"/>
        </w:rPr>
        <w:t>converted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997 </w:t>
      </w:r>
      <w:r w:rsidR="004A356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fearing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Catholic Austria. Hungarian contro</w:t>
      </w:r>
      <w:r w:rsidR="008D1438">
        <w:rPr>
          <w:rFonts w:ascii="EB Garamond" w:eastAsia="Times New Roman" w:hAnsi="EB Garamond" w:cs="EB Garamond"/>
          <w:color w:val="000000"/>
          <w:kern w:val="0"/>
          <w14:ligatures w14:val="none"/>
        </w:rPr>
        <w:t>l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l</w:t>
      </w:r>
      <w:r w:rsidR="008D1438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A970FA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Croatia-Serbia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established Catholic rite 1611. </w:t>
      </w:r>
      <w:r w:rsidR="007134E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Franciscans </w:t>
      </w:r>
      <w:r w:rsidR="001B57CC">
        <w:rPr>
          <w:rFonts w:ascii="EB Garamond" w:eastAsia="Times New Roman" w:hAnsi="EB Garamond" w:cs="EB Garamond"/>
          <w:color w:val="000000"/>
          <w:kern w:val="0"/>
          <w14:ligatures w14:val="none"/>
        </w:rPr>
        <w:t>reunified</w:t>
      </w:r>
      <w:r w:rsidR="007134E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7134EA" w:rsidRPr="00526A6C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 xml:space="preserve">Albanian Catholic </w:t>
      </w:r>
      <w:r w:rsidR="00526A6C" w:rsidRPr="00526A6C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R</w:t>
      </w:r>
      <w:r w:rsidR="007134EA" w:rsidRPr="00526A6C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ite</w:t>
      </w:r>
      <w:r w:rsidR="007134E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1628.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Jesuit </w:t>
      </w:r>
      <w:r w:rsidR="004A356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Capuchin missionaries uni</w:t>
      </w:r>
      <w:r w:rsidR="0077140E">
        <w:rPr>
          <w:rFonts w:ascii="EB Garamond" w:eastAsia="Times New Roman" w:hAnsi="EB Garamond" w:cs="EB Garamond"/>
          <w:color w:val="000000"/>
          <w:kern w:val="0"/>
          <w14:ligatures w14:val="none"/>
        </w:rPr>
        <w:t>fied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Patriarchal </w:t>
      </w:r>
      <w:r w:rsidRPr="00BC2B28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Antiochian Syrian Church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1B57CC">
        <w:rPr>
          <w:rFonts w:ascii="EB Garamond" w:eastAsia="Times New Roman" w:hAnsi="EB Garamond" w:cs="EB Garamond"/>
          <w:color w:val="000000"/>
          <w:kern w:val="0"/>
          <w14:ligatures w14:val="none"/>
        </w:rPr>
        <w:t>1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662. Hungarian control</w:t>
      </w:r>
      <w:r w:rsidR="001B57CC">
        <w:rPr>
          <w:rFonts w:ascii="EB Garamond" w:eastAsia="Times New Roman" w:hAnsi="EB Garamond" w:cs="EB Garamond"/>
          <w:color w:val="000000"/>
          <w:kern w:val="0"/>
          <w14:ligatures w14:val="none"/>
        </w:rPr>
        <w:t>led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BC2B28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Romania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033F8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established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Catholic Church 1696.</w:t>
      </w:r>
      <w:bookmarkStart w:id="34" w:name="_Hlk53047394611"/>
      <w:bookmarkStart w:id="35" w:name="_Hlk5304739461"/>
      <w:bookmarkEnd w:id="34"/>
      <w:bookmarkEnd w:id="35"/>
      <w:r w:rsidR="001F76A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A36257" w:rsidRPr="00BC2B28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Alexandrian Rite</w:t>
      </w:r>
      <w:r w:rsidR="00A3625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Coptic, Ethiopian, &amp; Eritrean Catholic Churches </w:t>
      </w:r>
      <w:r w:rsidR="00A36257">
        <w:rPr>
          <w:rFonts w:ascii="EB Garamond" w:eastAsia="Times New Roman" w:hAnsi="EB Garamond" w:cs="EB Garamond"/>
          <w:color w:val="000000"/>
          <w:kern w:val="0"/>
          <w14:ligatures w14:val="none"/>
        </w:rPr>
        <w:t>1824</w:t>
      </w:r>
      <w:r w:rsidR="00A3625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4A5B00" w:rsidRPr="00BC2B28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Bulgaria Catholic Rite</w:t>
      </w:r>
      <w:r w:rsidR="001B3C7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1861</w:t>
      </w:r>
      <w:r w:rsidR="004A5B0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</w:p>
    <w:p w14:paraId="54415974" w14:textId="2728222F" w:rsidR="00252754" w:rsidRPr="007D0CE7" w:rsidRDefault="00640C5C" w:rsidP="00654D1C">
      <w:pPr>
        <w:pStyle w:val="Heading1"/>
        <w:spacing w:before="0" w:after="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Eastern </w:t>
      </w:r>
      <w:r w:rsidR="00252754"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>Orthodox (1683-Present)</w:t>
      </w:r>
    </w:p>
    <w:p w14:paraId="2E3A0CE2" w14:textId="69BD0537" w:rsidR="00B90F4C" w:rsidRPr="007D0CE7" w:rsidRDefault="00B90F4C" w:rsidP="00270DFF">
      <w:pPr>
        <w:pStyle w:val="Heading2"/>
        <w:spacing w:before="0" w:after="0"/>
        <w:ind w:firstLine="45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bookmarkStart w:id="36" w:name="__RefHeading___Toc333154_3408482100"/>
      <w:bookmarkStart w:id="37" w:name="__RefHeading___Toc333158_34084821001"/>
      <w:bookmarkStart w:id="38" w:name="_Hlk53074453312"/>
      <w:bookmarkStart w:id="39" w:name="_Hlk5307445333"/>
      <w:bookmarkStart w:id="40" w:name="_Hlk5307445332"/>
      <w:bookmarkStart w:id="41" w:name="_Hlk53074453311"/>
      <w:bookmarkStart w:id="42" w:name="_Hlk5307445331"/>
      <w:bookmarkStart w:id="43" w:name="_Hlk530744533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7D0CE7">
        <w:rPr>
          <w:rFonts w:ascii="EB Garamond" w:eastAsia="Times New Roman" w:hAnsi="EB Garamond" w:cs="EB Garamond"/>
          <w:b/>
          <w:sz w:val="22"/>
          <w:szCs w:val="22"/>
          <w:u w:val="single"/>
        </w:rPr>
        <w:t>Greek</w:t>
      </w:r>
    </w:p>
    <w:p w14:paraId="0A7DED28" w14:textId="09134696" w:rsidR="00B90F4C" w:rsidRPr="006256BF" w:rsidRDefault="001C6B67" w:rsidP="00810C64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Kosmos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Aetolian (1714-79) established charities, churches, </w:t>
      </w:r>
      <w:r w:rsidR="008A6F5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 &gt;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AA572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200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schools in Greece </w:t>
      </w:r>
      <w:r w:rsidR="006A74B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Albania</w:t>
      </w:r>
      <w:r w:rsidR="00CD3587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CD3587" w:rsidRPr="00CD358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CD358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Turks executed</w:t>
      </w:r>
      <w:r w:rsidR="00CD3587" w:rsidRPr="00CD358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CD358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for preaching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B90F4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CD358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1821 </w:t>
      </w:r>
      <w:r w:rsidR="00B90F4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Greek independence </w:t>
      </w:r>
      <w:r w:rsidR="00565FE1">
        <w:rPr>
          <w:rFonts w:ascii="EB Garamond" w:eastAsia="Times New Roman" w:hAnsi="EB Garamond" w:cs="EB Garamond"/>
          <w:color w:val="000000"/>
          <w:kern w:val="0"/>
          <w14:ligatures w14:val="none"/>
        </w:rPr>
        <w:t>revolt</w:t>
      </w:r>
      <w:r w:rsidR="00B90F4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 Turks executed Ecumenical Patriarch. Russia assimilat</w:t>
      </w:r>
      <w:r w:rsidR="005B338A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="00B90F4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Greek Orthodox </w:t>
      </w:r>
      <w:r w:rsidR="00AA572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30</w:t>
      </w:r>
      <w:r w:rsidR="00B90F4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years.</w:t>
      </w:r>
      <w:r w:rsidR="008107E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bookmarkStart w:id="44" w:name="_Hlk5307333963"/>
      <w:bookmarkStart w:id="45" w:name="_Hlk5308228163"/>
      <w:bookmarkStart w:id="46" w:name="_Hlk53082281611"/>
      <w:bookmarkStart w:id="47" w:name="_Hlk53073339611"/>
      <w:bookmarkStart w:id="48" w:name="_Hlk53073339621"/>
      <w:bookmarkStart w:id="49" w:name="_Hlk53082281621"/>
      <w:bookmarkEnd w:id="44"/>
      <w:bookmarkEnd w:id="45"/>
      <w:bookmarkEnd w:id="46"/>
      <w:bookmarkEnd w:id="47"/>
      <w:bookmarkEnd w:id="48"/>
      <w:bookmarkEnd w:id="49"/>
      <w:r w:rsidR="0012772A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1894-1924 </w:t>
      </w:r>
      <w:r w:rsidR="00F10FC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Greeks attempted to </w:t>
      </w:r>
      <w:r w:rsidR="00F10FCD">
        <w:rPr>
          <w:rFonts w:ascii="EB Garamond" w:eastAsia="Times New Roman" w:hAnsi="EB Garamond" w:cs="EB Garamond"/>
          <w:color w:val="000000"/>
          <w:kern w:val="0"/>
          <w14:ligatures w14:val="none"/>
        </w:rPr>
        <w:t>free</w:t>
      </w:r>
      <w:r w:rsidR="00F10FC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Anatolia (Asia Minor) Greco-Turkish war. Greek atrocities, Turks persecuted</w:t>
      </w:r>
      <w:r w:rsidR="00F10FCD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F10FC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‘raped</w:t>
      </w:r>
      <w:r w:rsidR="00F10FC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&amp; </w:t>
      </w:r>
      <w:r w:rsidR="00F10FC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pillaged’ remnant Church</w:t>
      </w:r>
      <w:r w:rsidR="00F10FC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F10FCD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massacred 1</w:t>
      </w:r>
      <w:r w:rsidR="00485AD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M</w:t>
      </w:r>
      <w:r w:rsidR="00F10FCD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Greek</w:t>
      </w:r>
      <w:r w:rsidR="00F10FCD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s</w:t>
      </w:r>
      <w:r w:rsidR="00F10FCD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. </w:t>
      </w:r>
      <w:r w:rsidR="00F10FCD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Homes</w:t>
      </w:r>
      <w:r w:rsidR="00F10FC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looted &amp; burned</w:t>
      </w:r>
      <w:r w:rsidR="00F10FCD">
        <w:rPr>
          <w:rFonts w:ascii="EB Garamond" w:eastAsia="Times New Roman" w:hAnsi="EB Garamond" w:cs="EB Garamond"/>
          <w:color w:val="000000"/>
          <w:kern w:val="0"/>
          <w14:ligatures w14:val="none"/>
        </w:rPr>
        <w:t>;</w:t>
      </w:r>
      <w:r w:rsidR="00F10FC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F10FCD">
        <w:rPr>
          <w:rFonts w:ascii="EB Garamond" w:eastAsia="Times New Roman" w:hAnsi="EB Garamond" w:cs="EB Garamond"/>
          <w:color w:val="000000"/>
          <w:kern w:val="0"/>
          <w14:ligatures w14:val="none"/>
        </w:rPr>
        <w:t>m</w:t>
      </w:r>
      <w:r w:rsidR="00F10FC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any survivors joined diaspora. </w:t>
      </w:r>
      <w:r w:rsidR="005A46F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Old </w:t>
      </w:r>
      <w:r w:rsidR="005A46F5">
        <w:rPr>
          <w:rFonts w:ascii="EB Garamond" w:eastAsia="Times New Roman" w:hAnsi="EB Garamond" w:cs="EB Garamond"/>
          <w:color w:val="000000"/>
          <w:kern w:val="0"/>
          <w14:ligatures w14:val="none"/>
        </w:rPr>
        <w:t>C</w:t>
      </w:r>
      <w:r w:rsidR="005A46F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alendarists </w:t>
      </w:r>
      <w:r w:rsidR="005A46F5">
        <w:rPr>
          <w:rFonts w:ascii="EB Garamond" w:eastAsia="Times New Roman" w:hAnsi="EB Garamond" w:cs="EB Garamond"/>
          <w:color w:val="000000"/>
          <w:kern w:val="0"/>
          <w14:ligatures w14:val="none"/>
        </w:rPr>
        <w:t>Schism</w:t>
      </w:r>
      <w:r w:rsidR="00B815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B90F4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opposed Gregorian calendar </w:t>
      </w:r>
      <w:r w:rsidR="00B81553">
        <w:rPr>
          <w:rFonts w:ascii="EB Garamond" w:eastAsia="Times New Roman" w:hAnsi="EB Garamond" w:cs="EB Garamond"/>
          <w:color w:val="000000"/>
          <w:kern w:val="0"/>
          <w14:ligatures w14:val="none"/>
        </w:rPr>
        <w:t>kept</w:t>
      </w:r>
      <w:r w:rsidR="00B90F4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Julian.</w:t>
      </w:r>
      <w:r w:rsidR="00810C6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</w:p>
    <w:p w14:paraId="7E1F556E" w14:textId="0BB8AA1C" w:rsidR="00B90F4C" w:rsidRPr="002B3621" w:rsidRDefault="00675E8C" w:rsidP="00D75AB9">
      <w:pPr>
        <w:pStyle w:val="Heading2"/>
        <w:spacing w:before="0" w:after="0"/>
        <w:ind w:firstLine="446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2B3621">
        <w:rPr>
          <w:rFonts w:ascii="EB Garamond" w:eastAsia="Times New Roman" w:hAnsi="EB Garamond" w:cs="EB Garamond"/>
          <w:b/>
          <w:sz w:val="22"/>
          <w:szCs w:val="22"/>
          <w:u w:val="single"/>
        </w:rPr>
        <w:t>Southern Slavic</w:t>
      </w:r>
    </w:p>
    <w:p w14:paraId="65670A37" w14:textId="51CAAE36" w:rsidR="00B90F4C" w:rsidRPr="006256BF" w:rsidRDefault="00464967" w:rsidP="00575BE3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1848-1917 </w:t>
      </w:r>
      <w:r w:rsidR="0083170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O</w:t>
      </w:r>
      <w:r w:rsidR="00FF59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ttoman </w:t>
      </w:r>
      <w:r w:rsidR="0083170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decline</w:t>
      </w:r>
      <w:r w:rsidR="00FF59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began with Crimean </w:t>
      </w:r>
      <w:r w:rsidR="009656C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War</w:t>
      </w:r>
      <w:r w:rsidR="007615EC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FF59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B90F4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Russian-Turkish Wars</w:t>
      </w:r>
      <w:r w:rsidR="00674EA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advanced </w:t>
      </w:r>
      <w:r w:rsidR="00514469">
        <w:rPr>
          <w:rFonts w:ascii="EB Garamond" w:eastAsia="Times New Roman" w:hAnsi="EB Garamond" w:cs="EB Garamond"/>
          <w:color w:val="000000"/>
          <w:kern w:val="0"/>
          <w14:ligatures w14:val="none"/>
        </w:rPr>
        <w:t>it</w:t>
      </w:r>
      <w:r w:rsidR="007615E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4F143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Albania, Bosnia</w:t>
      </w:r>
      <w:r w:rsidR="004F143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DD56C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Bulgaria</w:t>
      </w:r>
      <w:r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B9057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4F143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Egypt</w:t>
      </w:r>
      <w:r w:rsidR="004F143B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4F143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F311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Libya</w:t>
      </w:r>
      <w:r w:rsidR="00F31196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F311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Macedonia, </w:t>
      </w:r>
      <w:r w:rsidR="0019619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Montenegro, </w:t>
      </w:r>
      <w:r w:rsidR="00F31196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Romania, </w:t>
      </w:r>
      <w:r w:rsidR="0019619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Serbia, </w:t>
      </w:r>
      <w:r w:rsidR="004F143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Sudan</w:t>
      </w:r>
      <w:r w:rsidR="004F143B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4F143B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F311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Palestine</w:t>
      </w:r>
      <w:r w:rsidR="00F31196">
        <w:rPr>
          <w:rFonts w:ascii="EB Garamond" w:eastAsia="Times New Roman" w:hAnsi="EB Garamond" w:cs="EB Garamond"/>
          <w:color w:val="000000"/>
          <w:kern w:val="0"/>
          <w14:ligatures w14:val="none"/>
        </w:rPr>
        <w:t>, T</w:t>
      </w:r>
      <w:r w:rsidR="00F311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hrace</w:t>
      </w:r>
      <w:r w:rsidR="00F31196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514469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&amp; </w:t>
      </w:r>
      <w:r w:rsidR="00B90F4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Tunisia</w:t>
      </w:r>
      <w:r w:rsidR="007615E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liberated</w:t>
      </w:r>
      <w:r w:rsidR="00514469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7615E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Many establish autocephalous Churches. </w:t>
      </w:r>
      <w:r>
        <w:rPr>
          <w:rFonts w:ascii="EB Garamond" w:eastAsia="Times New Roman" w:hAnsi="EB Garamond" w:cs="EB Garamond"/>
          <w:color w:val="000000"/>
          <w:kern w:val="0"/>
          <w14:ligatures w14:val="none"/>
        </w:rPr>
        <w:t>British annexed Cyprus.</w:t>
      </w:r>
      <w:r w:rsidR="00B90F4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</w:p>
    <w:p w14:paraId="40C33F85" w14:textId="77777777" w:rsidR="00787796" w:rsidRPr="002B3621" w:rsidRDefault="00787796" w:rsidP="00D75AB9">
      <w:pPr>
        <w:pStyle w:val="Heading2"/>
        <w:spacing w:before="0" w:after="0"/>
        <w:ind w:firstLine="446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2B3621">
        <w:rPr>
          <w:rFonts w:ascii="EB Garamond" w:eastAsia="Times New Roman" w:hAnsi="EB Garamond" w:cs="EB Garamond"/>
          <w:b/>
          <w:sz w:val="22"/>
          <w:szCs w:val="22"/>
          <w:u w:val="single"/>
        </w:rPr>
        <w:t>Post Ottoman Empire</w:t>
      </w:r>
    </w:p>
    <w:p w14:paraId="7D16B74A" w14:textId="72ED4C76" w:rsidR="00787796" w:rsidRPr="006256BF" w:rsidRDefault="00CF5728" w:rsidP="00D26379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>
        <w:rPr>
          <w:rFonts w:ascii="EB Garamond" w:eastAsia="Times New Roman" w:hAnsi="EB Garamond" w:cs="EB Garamond"/>
          <w:color w:val="000000"/>
          <w:kern w:val="0"/>
          <w14:ligatures w14:val="none"/>
        </w:rPr>
        <w:t>&gt;</w:t>
      </w:r>
      <w:r w:rsidR="008D22D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WWI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C31E0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Orthodox 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repress</w:t>
      </w:r>
      <w:r w:rsidR="00067DC1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>
        <w:rPr>
          <w:rFonts w:ascii="EB Garamond" w:eastAsia="Times New Roman" w:hAnsi="EB Garamond" w:cs="EB Garamond"/>
          <w:color w:val="000000"/>
          <w:kern w:val="0"/>
          <w14:ligatures w14:val="none"/>
        </w:rPr>
        <w:t>under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2417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Iron Curtain</w:t>
      </w:r>
      <w:r w:rsidR="002B362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>
        <w:rPr>
          <w:rFonts w:ascii="EB Garamond" w:eastAsia="Times New Roman" w:hAnsi="EB Garamond" w:cs="EB Garamond"/>
          <w:color w:val="000000"/>
          <w:kern w:val="0"/>
          <w14:ligatures w14:val="none"/>
        </w:rPr>
        <w:t>then</w:t>
      </w:r>
      <w:r w:rsidR="0082417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issues over readmission of sympathizers, rebuilding </w:t>
      </w:r>
      <w:r w:rsidR="009318C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under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traditionalism or modernism, </w:t>
      </w:r>
      <w:r w:rsidR="00A10F9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&amp; 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influx western churches proselytizing. </w:t>
      </w:r>
      <w:r w:rsidR="00E377BB">
        <w:rPr>
          <w:rFonts w:ascii="EB Garamond" w:eastAsia="Times New Roman" w:hAnsi="EB Garamond" w:cs="EB Garamond"/>
          <w:color w:val="000000"/>
          <w:kern w:val="0"/>
          <w14:ligatures w14:val="none"/>
        </w:rPr>
        <w:t>F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aith formation, social activism, </w:t>
      </w:r>
      <w:r w:rsidR="002B3621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ecumenism flourished. </w:t>
      </w:r>
      <w:r w:rsidR="00411320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Split 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Cyprus </w:t>
      </w:r>
      <w:r w:rsidR="008849F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suffered </w:t>
      </w:r>
      <w:r w:rsidR="0055122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Turkish 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hostilities, </w:t>
      </w:r>
      <w:r w:rsidR="004958A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60</w:t>
      </w:r>
      <w:r w:rsidR="00BB7719">
        <w:rPr>
          <w:rFonts w:ascii="EB Garamond" w:eastAsia="Times New Roman" w:hAnsi="EB Garamond" w:cs="EB Garamond"/>
          <w:color w:val="000000"/>
          <w:kern w:val="0"/>
          <w14:ligatures w14:val="none"/>
        </w:rPr>
        <w:t>/</w:t>
      </w:r>
      <w:r w:rsidR="004958A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80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churches</w:t>
      </w:r>
      <w:r w:rsidR="002B362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gutted</w:t>
      </w:r>
      <w:r w:rsidR="008849F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1955</w:t>
      </w:r>
      <w:r w:rsidR="00BB7719">
        <w:rPr>
          <w:rFonts w:ascii="EB Garamond" w:eastAsia="Times New Roman" w:hAnsi="EB Garamond" w:cs="EB Garamond"/>
          <w:color w:val="000000"/>
          <w:kern w:val="0"/>
          <w14:ligatures w14:val="none"/>
        </w:rPr>
        <w:t>, widespread m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urder </w:t>
      </w:r>
      <w:r w:rsidR="00805A2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rape. </w:t>
      </w:r>
      <w:r w:rsidR="00805A2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</w:t>
      </w:r>
      <w:r w:rsidR="005C1A4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n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dependent Greek </w:t>
      </w:r>
      <w:r w:rsidR="009743A4">
        <w:rPr>
          <w:rFonts w:ascii="EB Garamond" w:eastAsia="Times New Roman" w:hAnsi="EB Garamond" w:cs="EB Garamond"/>
          <w:color w:val="000000"/>
          <w:kern w:val="0"/>
          <w14:ligatures w14:val="none"/>
        </w:rPr>
        <w:t>Church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FA3410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no 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longer need</w:t>
      </w:r>
      <w:r w:rsidR="00FA3410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western education</w:t>
      </w:r>
      <w:r w:rsidR="00FA3410">
        <w:rPr>
          <w:rFonts w:ascii="EB Garamond" w:eastAsia="Times New Roman" w:hAnsi="EB Garamond" w:cs="EB Garamond"/>
          <w:color w:val="000000"/>
          <w:kern w:val="0"/>
          <w14:ligatures w14:val="none"/>
        </w:rPr>
        <w:t>/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influence. Mt. Athos monastics declined to </w:t>
      </w:r>
      <w:r w:rsidR="00AA572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1,145</w:t>
      </w:r>
      <w:r w:rsidR="00DA56E0">
        <w:rPr>
          <w:rFonts w:ascii="EB Garamond" w:eastAsia="Times New Roman" w:hAnsi="EB Garamond" w:cs="EB Garamond"/>
          <w:color w:val="000000"/>
          <w:kern w:val="0"/>
          <w14:ligatures w14:val="none"/>
        </w:rPr>
        <w:t>, most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664F2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&gt;</w:t>
      </w:r>
      <w:r w:rsidR="001531D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60</w:t>
      </w:r>
      <w:r w:rsidR="00DD45D7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poorly educated</w:t>
      </w:r>
      <w:r w:rsidR="00DA56E0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DA56E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1971</w:t>
      </w:r>
      <w:r w:rsidR="00713E21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1531D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1</w:t>
      </w:r>
      <w:r w:rsidR="0028616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1531D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5</w:t>
      </w:r>
      <w:r w:rsidR="00286169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00</w:t>
      </w:r>
      <w:r w:rsidR="00713E21">
        <w:rPr>
          <w:rFonts w:ascii="EB Garamond" w:eastAsia="Times New Roman" w:hAnsi="EB Garamond" w:cs="EB Garamond"/>
          <w:color w:val="000000"/>
          <w:kern w:val="0"/>
          <w14:ligatures w14:val="none"/>
        </w:rPr>
        <w:t>, m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ost </w:t>
      </w:r>
      <w:r w:rsidR="00664F2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&lt;</w:t>
      </w:r>
      <w:r w:rsidR="001531D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40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 gifted</w:t>
      </w:r>
      <w:r w:rsidR="00C73AD3" w:rsidRPr="00C73AD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C73AD3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1990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1531D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17</w:t>
      </w:r>
      <w:r w:rsidR="00713E21">
        <w:rPr>
          <w:rFonts w:ascii="EB Garamond" w:eastAsia="Times New Roman" w:hAnsi="EB Garamond" w:cs="EB Garamond"/>
          <w:color w:val="000000"/>
          <w:kern w:val="0"/>
          <w14:ligatures w14:val="none"/>
        </w:rPr>
        <w:t>/</w:t>
      </w:r>
      <w:r w:rsidR="001531DC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20</w:t>
      </w:r>
      <w:r w:rsidR="00787796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houses Greek.</w:t>
      </w:r>
    </w:p>
    <w:p w14:paraId="3992DE67" w14:textId="52D3148D" w:rsidR="0059352D" w:rsidRPr="002B3621" w:rsidRDefault="0059352D" w:rsidP="00D75AB9">
      <w:pPr>
        <w:pStyle w:val="Heading2"/>
        <w:spacing w:before="0" w:after="0"/>
        <w:ind w:firstLine="446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2B3621">
        <w:rPr>
          <w:rFonts w:ascii="EB Garamond" w:eastAsia="Times New Roman" w:hAnsi="EB Garamond" w:cs="EB Garamond"/>
          <w:b/>
          <w:sz w:val="22"/>
          <w:szCs w:val="22"/>
          <w:u w:val="single"/>
        </w:rPr>
        <w:lastRenderedPageBreak/>
        <w:t xml:space="preserve">Assembly of Canonical Orthodox Bishops </w:t>
      </w:r>
      <w:r w:rsidR="00B603FE" w:rsidRPr="002B3621">
        <w:rPr>
          <w:rFonts w:ascii="EB Garamond" w:eastAsia="Times New Roman" w:hAnsi="EB Garamond" w:cs="EB Garamond"/>
          <w:b/>
          <w:sz w:val="22"/>
          <w:szCs w:val="22"/>
          <w:u w:val="single"/>
        </w:rPr>
        <w:t>of</w:t>
      </w:r>
      <w:r w:rsidR="004A42CC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 </w:t>
      </w:r>
      <w:r w:rsidRPr="002B3621">
        <w:rPr>
          <w:rFonts w:ascii="EB Garamond" w:eastAsia="Times New Roman" w:hAnsi="EB Garamond" w:cs="EB Garamond"/>
          <w:b/>
          <w:sz w:val="22"/>
          <w:szCs w:val="22"/>
          <w:u w:val="single"/>
        </w:rPr>
        <w:t>U.S.A. (2010)</w:t>
      </w:r>
    </w:p>
    <w:p w14:paraId="147B4C30" w14:textId="5405E857" w:rsidR="006C74C0" w:rsidRPr="006256BF" w:rsidRDefault="003D4DDC" w:rsidP="00935C7B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1</w:t>
      </w:r>
      <w:r w:rsidRPr="006256BF">
        <w:rPr>
          <w:rFonts w:ascii="EB Garamond" w:eastAsia="Times New Roman" w:hAnsi="EB Garamond" w:cs="EB Garamond"/>
          <w:color w:val="000000"/>
          <w:kern w:val="0"/>
          <w:vertAlign w:val="superscript"/>
          <w:lang w:val="en"/>
          <w14:ligatures w14:val="none"/>
        </w:rPr>
        <w:t>st</w:t>
      </w:r>
      <w:r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  <w:r w:rsidR="00713E21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continental US 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Orthodox Church</w:t>
      </w:r>
      <w:r w:rsidR="000F4FEC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,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Greek Orthodox</w:t>
      </w:r>
      <w:r w:rsidR="000F4FEC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,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N</w:t>
      </w:r>
      <w:r w:rsidR="00CF2ABB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OLA</w:t>
      </w:r>
      <w:r w:rsidR="00FA3410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  <w:r w:rsidR="00FA3410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1864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. Bishop of Alaska moved to SF 1872</w:t>
      </w:r>
      <w:r w:rsidR="001137AE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, NY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1899. </w:t>
      </w:r>
      <w:r w:rsidR="001137AE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1</w:t>
      </w:r>
      <w:r w:rsidR="001137AE" w:rsidRPr="006256BF">
        <w:rPr>
          <w:rFonts w:ascii="EB Garamond" w:eastAsia="Times New Roman" w:hAnsi="EB Garamond" w:cs="EB Garamond"/>
          <w:color w:val="000000"/>
          <w:kern w:val="0"/>
          <w:vertAlign w:val="superscript"/>
          <w:lang w:val="en"/>
          <w14:ligatures w14:val="none"/>
        </w:rPr>
        <w:t>st</w:t>
      </w:r>
      <w:r w:rsidR="001137AE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seminary, Holy Cross Greek Orthodox School of Theology founded</w:t>
      </w:r>
      <w:r w:rsidR="00DA6402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,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Connecticut</w:t>
      </w:r>
      <w:r w:rsidR="00DA6402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,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1936. Paris School </w:t>
      </w:r>
      <w:r w:rsidR="00DA6402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scholars</w:t>
      </w:r>
      <w:r w:rsidR="004F0572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immigrated to America in </w:t>
      </w:r>
      <w:r w:rsidR="004575A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5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0’s</w:t>
      </w:r>
      <w:r w:rsidR="00F8579B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.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OCA autocephalous encompassing US, Canada, </w:t>
      </w:r>
      <w:r w:rsidR="004F0572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&amp;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Mexico 1970. 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Standing Conference of Canonical Bishops in Americas</w:t>
      </w:r>
      <w:r w:rsidR="004B1227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6C74C0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SCOBA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0A2698">
        <w:rPr>
          <w:rFonts w:ascii="EB Garamond" w:eastAsia="Times New Roman" w:hAnsi="EB Garamond" w:cs="EB Garamond"/>
          <w:color w:val="000000"/>
          <w:kern w:val="0"/>
          <w14:ligatures w14:val="none"/>
        </w:rPr>
        <w:t>for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unity </w:t>
      </w:r>
      <w:r w:rsidR="004F057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evangelization</w:t>
      </w:r>
      <w:r w:rsidR="00C455A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Ecumenical Patriarch </w:t>
      </w:r>
      <w:r w:rsidR="0024312F">
        <w:rPr>
          <w:rFonts w:ascii="EB Garamond" w:eastAsia="Times New Roman" w:hAnsi="EB Garamond" w:cs="EB Garamond"/>
          <w:color w:val="000000"/>
          <w:kern w:val="0"/>
          <w14:ligatures w14:val="none"/>
        </w:rPr>
        <w:t>tried</w:t>
      </w:r>
      <w:r w:rsidR="00A77301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to 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suppress</w:t>
      </w:r>
      <w:r w:rsidR="00C455A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EC2076">
        <w:rPr>
          <w:rFonts w:ascii="EB Garamond" w:eastAsia="Times New Roman" w:hAnsi="EB Garamond" w:cs="EB Garamond"/>
          <w:color w:val="000000"/>
          <w:kern w:val="0"/>
          <w14:ligatures w14:val="none"/>
        </w:rPr>
        <w:t>now</w:t>
      </w:r>
      <w:r w:rsidR="0032647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77570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Assembly of </w:t>
      </w:r>
      <w:r w:rsidR="003C1B22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 xml:space="preserve">Canonical </w:t>
      </w:r>
      <w:r w:rsidR="0077570E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 xml:space="preserve">Orthodox Bishops </w:t>
      </w:r>
      <w:r w:rsidR="001C451B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of</w:t>
      </w:r>
      <w:r w:rsidR="004A42CC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 xml:space="preserve"> </w:t>
      </w:r>
      <w:r w:rsidR="001C451B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US</w:t>
      </w:r>
      <w:r w:rsidR="0077570E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A</w:t>
      </w:r>
      <w:r w:rsidR="0077570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2010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: Greek Archdiocese</w:t>
      </w:r>
      <w:r w:rsidR="00E23E82">
        <w:rPr>
          <w:rFonts w:ascii="EB Garamond" w:eastAsia="Times New Roman" w:hAnsi="EB Garamond" w:cs="EB Garamond"/>
          <w:color w:val="000000"/>
          <w:kern w:val="0"/>
          <w14:ligatures w14:val="none"/>
        </w:rPr>
        <w:t>;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Orthodox Church of America; Antiochian Orthodox Christian Archdiocese of NA; Albanian Orthodox Dioces</w:t>
      </w:r>
      <w:r w:rsidR="003D5FB8">
        <w:rPr>
          <w:rFonts w:ascii="EB Garamond" w:eastAsia="Times New Roman" w:hAnsi="EB Garamond" w:cs="EB Garamond"/>
          <w:color w:val="000000"/>
          <w:kern w:val="0"/>
          <w14:ligatures w14:val="none"/>
        </w:rPr>
        <w:t>e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; Bulgarian Eastern Orthodox Church; Carpatho-Russian Diocese USA; Romanian Orthodox Archdiocese in America </w:t>
      </w:r>
      <w:r w:rsidR="00EC026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Canada; Ukrainian Orthodox Church </w:t>
      </w:r>
      <w:proofErr w:type="gramStart"/>
      <w:r w:rsidR="006C74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of </w:t>
      </w:r>
      <w:r w:rsidR="00EC026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USA</w:t>
      </w:r>
      <w:proofErr w:type="gramEnd"/>
      <w:r w:rsidR="006C74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; </w:t>
      </w:r>
      <w:r w:rsidR="00EC026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6C74C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Serbian Orthodox Church USA. </w:t>
      </w:r>
    </w:p>
    <w:p w14:paraId="7AFA17DC" w14:textId="77777777" w:rsidR="00252754" w:rsidRPr="002B3621" w:rsidRDefault="00252754" w:rsidP="00D75AB9">
      <w:pPr>
        <w:pStyle w:val="Heading2"/>
        <w:spacing w:before="0" w:after="0"/>
        <w:ind w:firstLine="446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2B3621">
        <w:rPr>
          <w:rFonts w:ascii="EB Garamond" w:eastAsia="Times New Roman" w:hAnsi="EB Garamond" w:cs="EB Garamond"/>
          <w:b/>
          <w:sz w:val="22"/>
          <w:szCs w:val="22"/>
          <w:u w:val="single"/>
        </w:rPr>
        <w:t>Role of Women</w:t>
      </w:r>
    </w:p>
    <w:p w14:paraId="67723C0B" w14:textId="064B2779" w:rsidR="00252754" w:rsidRPr="006256BF" w:rsidRDefault="003853CA" w:rsidP="000D0DDD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>
        <w:rPr>
          <w:rFonts w:ascii="EB Garamond" w:eastAsia="Times New Roman" w:hAnsi="EB Garamond" w:cs="EB Garamond"/>
          <w:color w:val="000000"/>
          <w:kern w:val="0"/>
          <w14:ligatures w14:val="none"/>
        </w:rPr>
        <w:t>Eastern Church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ordained Deaconesses at altar, but never priesthood. 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Female monastics </w:t>
      </w:r>
      <w:proofErr w:type="gramStart"/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progress</w:t>
      </w:r>
      <w:r w:rsidR="003D5FB8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:</w:t>
      </w:r>
      <w:proofErr w:type="gramEnd"/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novice</w:t>
      </w:r>
      <w:r w:rsidR="005F2084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,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robe-bearer</w:t>
      </w:r>
      <w:r w:rsidR="005F2084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,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  <w:r w:rsidR="004836F7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&amp;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nun. Some monasteries monks </w:t>
      </w:r>
      <w:r w:rsidR="004836F7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&amp;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nuns, led by </w:t>
      </w:r>
      <w:r w:rsidR="002C2D70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H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igumen</w:t>
      </w:r>
      <w:r w:rsidR="00163B81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/</w:t>
      </w:r>
      <w:r w:rsidR="002C2D70" w:rsidRPr="006256BF">
        <w:rPr>
          <w:rFonts w:ascii="EB Garamond" w:eastAsia="Times New Roman" w:hAnsi="EB Garamond" w:cs="EB Garamond"/>
          <w:b/>
          <w:bCs/>
          <w:color w:val="000000"/>
          <w:kern w:val="0"/>
          <w:lang w:val="en"/>
          <w14:ligatures w14:val="none"/>
        </w:rPr>
        <w:t>H</w:t>
      </w:r>
      <w:r w:rsidR="00252754" w:rsidRPr="006256BF">
        <w:rPr>
          <w:rFonts w:ascii="EB Garamond" w:eastAsia="Times New Roman" w:hAnsi="EB Garamond" w:cs="EB Garamond"/>
          <w:b/>
          <w:bCs/>
          <w:color w:val="000000"/>
          <w:kern w:val="0"/>
          <w:lang w:val="en"/>
          <w14:ligatures w14:val="none"/>
        </w:rPr>
        <w:t>ieromonk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(priest-monk) assisted by nun</w:t>
      </w:r>
      <w:r w:rsidR="00163B81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/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deaconess </w:t>
      </w:r>
      <w:r w:rsidR="004836F7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2</w:t>
      </w:r>
      <w:r w:rsidR="004836F7" w:rsidRPr="006256BF">
        <w:rPr>
          <w:rFonts w:ascii="EB Garamond" w:eastAsia="Times New Roman" w:hAnsi="EB Garamond" w:cs="EB Garamond"/>
          <w:color w:val="000000"/>
          <w:kern w:val="0"/>
          <w:vertAlign w:val="superscript"/>
          <w:lang w:val="en"/>
          <w14:ligatures w14:val="none"/>
        </w:rPr>
        <w:t>nd</w:t>
      </w:r>
      <w:r w:rsidR="004836F7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in command. </w:t>
      </w:r>
      <w:r w:rsidR="00971A26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Women can attain </w:t>
      </w:r>
      <w:r w:rsidR="001E5FD3" w:rsidRPr="006256BF">
        <w:rPr>
          <w:rFonts w:ascii="EB Garamond" w:eastAsia="Times New Roman" w:hAnsi="EB Garamond" w:cs="EB Garamond"/>
          <w:b/>
          <w:bCs/>
          <w:color w:val="000000"/>
          <w:kern w:val="0"/>
          <w:lang w:val="en"/>
          <w14:ligatures w14:val="none"/>
        </w:rPr>
        <w:t>Schema-nun</w:t>
      </w:r>
      <w:r w:rsidR="00DA39C5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, akin to Schema-monk</w:t>
      </w:r>
      <w:r w:rsidR="001E5FD3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. 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Orthodox </w:t>
      </w:r>
      <w:r w:rsidR="002C2D70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P</w:t>
      </w:r>
      <w:r w:rsidR="00252754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resbytera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 priest’s wife assists husband’s ministry</w:t>
      </w:r>
      <w:r w:rsidR="004836F7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0E54E2" w:rsidRPr="006256BF">
        <w:rPr>
          <w:rFonts w:ascii="EB Garamond" w:eastAsia="Times New Roman" w:hAnsi="EB Garamond" w:cs="EB Garamond"/>
          <w:b/>
          <w:bCs/>
          <w:color w:val="000000"/>
          <w:kern w:val="0"/>
          <w14:ligatures w14:val="none"/>
        </w:rPr>
        <w:t>Matushka</w:t>
      </w:r>
      <w:r w:rsidR="004F5312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in Russia. </w:t>
      </w:r>
      <w:r w:rsidR="00D11420">
        <w:rPr>
          <w:rFonts w:ascii="EB Garamond" w:eastAsia="Times New Roman" w:hAnsi="EB Garamond" w:cs="EB Garamond"/>
          <w:color w:val="000000"/>
          <w:kern w:val="0"/>
          <w14:ligatures w14:val="none"/>
        </w:rPr>
        <w:t>D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eaconess restored in Bulgarian, Coptic, Greek, Romanian</w:t>
      </w:r>
      <w:r w:rsidR="001718CA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 all African</w:t>
      </w:r>
      <w:r w:rsidR="00C52255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F516EE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&amp;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Russian Churches</w:t>
      </w:r>
      <w:r w:rsidR="00D11420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D11420" w:rsidRPr="00D11420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D1142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Armenian never ceased</w:t>
      </w:r>
      <w:r w:rsidR="00D04670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</w:p>
    <w:p w14:paraId="3D3FB3D5" w14:textId="77777777" w:rsidR="00E47D13" w:rsidRPr="0082334D" w:rsidRDefault="00E47D13" w:rsidP="00270DFF">
      <w:pPr>
        <w:pStyle w:val="Heading2"/>
        <w:spacing w:before="0" w:after="0"/>
        <w:ind w:firstLine="450"/>
        <w:rPr>
          <w:rFonts w:ascii="EB Garamond" w:hAnsi="EB Garamond" w:cs="EB Garamond"/>
          <w:b/>
          <w:sz w:val="22"/>
          <w:szCs w:val="22"/>
          <w:u w:val="single"/>
          <w:lang w:val="en"/>
        </w:rPr>
      </w:pPr>
      <w:r w:rsidRPr="0082334D">
        <w:rPr>
          <w:rFonts w:ascii="EB Garamond" w:hAnsi="EB Garamond" w:cs="EB Garamond"/>
          <w:b/>
          <w:sz w:val="22"/>
          <w:szCs w:val="22"/>
          <w:u w:val="single"/>
          <w:lang w:val="en"/>
        </w:rPr>
        <w:t>Russian Schism</w:t>
      </w:r>
    </w:p>
    <w:p w14:paraId="4FE2D6A2" w14:textId="294E21D0" w:rsidR="00E47D13" w:rsidRPr="006256BF" w:rsidRDefault="00D72BB0" w:rsidP="000D0DDD">
      <w:pPr>
        <w:spacing w:after="0"/>
        <w:rPr>
          <w:rFonts w:ascii="EB Garamond" w:hAnsi="EB Garamond" w:cs="EB Garamond"/>
          <w:lang w:val="en"/>
        </w:rPr>
      </w:pPr>
      <w:r w:rsidRPr="006256BF">
        <w:rPr>
          <w:rFonts w:ascii="EB Garamond" w:hAnsi="EB Garamond" w:cs="EB Garamond"/>
          <w:lang w:val="en"/>
        </w:rPr>
        <w:t xml:space="preserve">2007 ROCOR </w:t>
      </w:r>
      <w:r w:rsidR="00261A42" w:rsidRPr="006256BF">
        <w:rPr>
          <w:rFonts w:ascii="EB Garamond" w:hAnsi="EB Garamond" w:cs="EB Garamond"/>
          <w:lang w:val="en"/>
        </w:rPr>
        <w:t xml:space="preserve">established communion with </w:t>
      </w:r>
      <w:r w:rsidR="00CA6CE2" w:rsidRPr="006256BF">
        <w:rPr>
          <w:rFonts w:ascii="EB Garamond" w:hAnsi="EB Garamond" w:cs="EB Garamond"/>
          <w:lang w:val="en"/>
        </w:rPr>
        <w:t xml:space="preserve">Russian Orthodox </w:t>
      </w:r>
      <w:r w:rsidR="00261A42" w:rsidRPr="006256BF">
        <w:rPr>
          <w:rFonts w:ascii="EB Garamond" w:hAnsi="EB Garamond" w:cs="EB Garamond"/>
          <w:lang w:val="en"/>
        </w:rPr>
        <w:t>Patriarch</w:t>
      </w:r>
      <w:r w:rsidR="00F516EE" w:rsidRPr="006256BF">
        <w:rPr>
          <w:rFonts w:ascii="EB Garamond" w:hAnsi="EB Garamond" w:cs="EB Garamond"/>
          <w:lang w:val="en"/>
        </w:rPr>
        <w:t>,</w:t>
      </w:r>
      <w:r w:rsidR="00C318AD" w:rsidRPr="006256BF">
        <w:rPr>
          <w:rFonts w:ascii="EB Garamond" w:hAnsi="EB Garamond" w:cs="EB Garamond"/>
          <w:lang w:val="en"/>
        </w:rPr>
        <w:t xml:space="preserve"> remains semi-autonomous </w:t>
      </w:r>
      <w:r w:rsidR="005A422F" w:rsidRPr="006256BF">
        <w:rPr>
          <w:rFonts w:ascii="EB Garamond" w:hAnsi="EB Garamond" w:cs="EB Garamond"/>
          <w:lang w:val="en"/>
        </w:rPr>
        <w:t>fearing</w:t>
      </w:r>
      <w:r w:rsidR="007748E6" w:rsidRPr="006256BF">
        <w:rPr>
          <w:rFonts w:ascii="EB Garamond" w:hAnsi="EB Garamond" w:cs="EB Garamond"/>
          <w:lang w:val="en"/>
        </w:rPr>
        <w:t xml:space="preserve"> </w:t>
      </w:r>
      <w:r w:rsidR="00C50B61" w:rsidRPr="006256BF">
        <w:rPr>
          <w:rFonts w:ascii="EB Garamond" w:hAnsi="EB Garamond" w:cs="EB Garamond"/>
          <w:lang w:val="en"/>
        </w:rPr>
        <w:t>State</w:t>
      </w:r>
      <w:r w:rsidR="007748E6" w:rsidRPr="006256BF">
        <w:rPr>
          <w:rFonts w:ascii="EB Garamond" w:hAnsi="EB Garamond" w:cs="EB Garamond"/>
          <w:lang w:val="en"/>
        </w:rPr>
        <w:t xml:space="preserve"> control</w:t>
      </w:r>
      <w:r w:rsidR="00261A42" w:rsidRPr="006256BF">
        <w:rPr>
          <w:rFonts w:ascii="EB Garamond" w:hAnsi="EB Garamond" w:cs="EB Garamond"/>
          <w:lang w:val="en"/>
        </w:rPr>
        <w:t xml:space="preserve">. </w:t>
      </w:r>
      <w:r w:rsidR="00E47D13" w:rsidRPr="006256BF">
        <w:rPr>
          <w:rFonts w:ascii="EB Garamond" w:hAnsi="EB Garamond" w:cs="EB Garamond"/>
          <w:lang w:val="en"/>
        </w:rPr>
        <w:t>2018 Patriarch of Constantinople recognized autocephalous Ukrainian Orthodox Church</w:t>
      </w:r>
      <w:r w:rsidR="00F516EE" w:rsidRPr="006256BF">
        <w:rPr>
          <w:rFonts w:ascii="EB Garamond" w:hAnsi="EB Garamond" w:cs="EB Garamond"/>
          <w:lang w:val="en"/>
        </w:rPr>
        <w:t>,</w:t>
      </w:r>
      <w:r w:rsidR="00E47D13" w:rsidRPr="006256BF">
        <w:rPr>
          <w:rFonts w:ascii="EB Garamond" w:hAnsi="EB Garamond" w:cs="EB Garamond"/>
          <w:lang w:val="en"/>
        </w:rPr>
        <w:t xml:space="preserve"> Russian Orthodox Patriarch broke communion with Constantinople. </w:t>
      </w:r>
    </w:p>
    <w:p w14:paraId="6E21EA8B" w14:textId="16ACD84A" w:rsidR="00252754" w:rsidRPr="0082334D" w:rsidRDefault="00252754" w:rsidP="00C14F2E">
      <w:pPr>
        <w:pStyle w:val="Heading1"/>
        <w:spacing w:before="0" w:after="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82334D">
        <w:rPr>
          <w:rFonts w:ascii="EB Garamond" w:eastAsia="Times New Roman" w:hAnsi="EB Garamond" w:cs="EB Garamond"/>
          <w:b/>
          <w:sz w:val="22"/>
          <w:szCs w:val="22"/>
          <w:u w:val="single"/>
        </w:rPr>
        <w:t>Oriental Orthodo</w:t>
      </w:r>
      <w:r w:rsidR="00571B2D" w:rsidRPr="0082334D">
        <w:rPr>
          <w:rFonts w:ascii="EB Garamond" w:eastAsia="Times New Roman" w:hAnsi="EB Garamond" w:cs="EB Garamond"/>
          <w:b/>
          <w:sz w:val="22"/>
          <w:szCs w:val="22"/>
          <w:u w:val="single"/>
        </w:rPr>
        <w:t>x</w:t>
      </w:r>
    </w:p>
    <w:p w14:paraId="2324BB32" w14:textId="331A0429" w:rsidR="008F6C25" w:rsidRPr="006256BF" w:rsidRDefault="00CA3558" w:rsidP="002F1C78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</w:pPr>
      <w:r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1730-1924: 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Armenian Orthodox Church pawn </w:t>
      </w:r>
      <w:r w:rsidR="00D97D9D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of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Ottoman-Persian </w:t>
      </w:r>
      <w:r w:rsidR="00F516EE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&amp;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Russo-Persian wars. Russia granted </w:t>
      </w:r>
      <w:r w:rsidR="008D141E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Church 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limited</w:t>
      </w:r>
      <w:r w:rsidR="00B4789A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autonomy, </w:t>
      </w:r>
      <w:r w:rsidR="008D141E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country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divided Ottomans west </w:t>
      </w:r>
      <w:r w:rsidR="00F516EE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&amp;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Persian east. </w:t>
      </w:r>
      <w:r w:rsidR="00D20A3C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Armenian Patriarch 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exiled in Constantinople, called for independence from Turks</w:t>
      </w:r>
      <w:r w:rsidR="00F426DE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,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  <w:r w:rsidR="00D538FD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1.5</w:t>
      </w:r>
      <w:r w:rsidR="00D20A3C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M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Christians</w:t>
      </w:r>
      <w:r w:rsidR="00F426DE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  <w:r w:rsidR="00C554C3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holocaust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.</w:t>
      </w:r>
      <w:r w:rsidR="002F1C78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</w:p>
    <w:p w14:paraId="5902D165" w14:textId="2C6E2869" w:rsidR="00252754" w:rsidRPr="006256BF" w:rsidRDefault="00B57DD5" w:rsidP="00B57DD5">
      <w:pPr>
        <w:spacing w:after="0" w:line="276" w:lineRule="auto"/>
        <w:ind w:firstLine="450"/>
        <w:jc w:val="both"/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</w:pPr>
      <w:r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1952 </w:t>
      </w:r>
      <w:r w:rsidR="002F1C78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M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ilitary overthrew British</w:t>
      </w:r>
      <w:r w:rsidR="009D3620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/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Egyptian Monarchy</w:t>
      </w:r>
      <w:r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,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  <w:r w:rsidR="00485222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a</w:t>
      </w:r>
      <w:r w:rsidR="00555EB8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fter </w:t>
      </w:r>
      <w:r w:rsidR="00F15BB2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9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  <w:r w:rsidR="00CA5F7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C’s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of </w:t>
      </w:r>
      <w:r w:rsidR="00555EB8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Overlords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Patriarchate of Alexandria grew from </w:t>
      </w:r>
      <w:r w:rsidR="00F15BB2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100</w:t>
      </w:r>
      <w:r w:rsidR="00872AF4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K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to </w:t>
      </w:r>
      <w:r w:rsidR="008F6C25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&gt;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  <w:r w:rsidR="0065659B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M</w:t>
      </w:r>
      <w:r w:rsidR="00CA5F7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until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Sharia Law</w:t>
      </w:r>
      <w:r w:rsidR="002A56F6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adopted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.</w:t>
      </w:r>
      <w:r w:rsidR="00867F89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Coptic Pope Cyril VI (P. 1959-71) officiated </w:t>
      </w:r>
      <w:r w:rsidR="00C32A4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&gt;</w:t>
      </w:r>
      <w:r w:rsidR="00BB6CB3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12</w:t>
      </w:r>
      <w:r w:rsidR="00872AF4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K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liturgies. </w:t>
      </w:r>
      <w:r w:rsidR="00C32A4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E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levated Ethiopian </w:t>
      </w:r>
      <w:r w:rsidR="00C10AB9" w:rsidRPr="00C10AB9">
        <w:rPr>
          <w:rFonts w:ascii="EB Garamond" w:eastAsia="Times New Roman" w:hAnsi="EB Garamond" w:cs="EB Garamond"/>
          <w:b/>
          <w:bCs/>
          <w:color w:val="000000"/>
          <w:kern w:val="0"/>
          <w:lang w:val="en"/>
          <w14:ligatures w14:val="none"/>
        </w:rPr>
        <w:t>Abuna</w:t>
      </w:r>
      <w:r w:rsidR="00C10AB9" w:rsidRPr="00C10AB9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  <w:r w:rsidR="00C10AB9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(</w:t>
      </w:r>
      <w:r w:rsidR="00C10AB9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Archbishop</w:t>
      </w:r>
      <w:r w:rsidR="00C10AB9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) 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to Patriarch, ordained </w:t>
      </w:r>
      <w:r w:rsidR="00DE6560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1</w:t>
      </w:r>
      <w:r w:rsidR="00DE6560" w:rsidRPr="006256BF">
        <w:rPr>
          <w:rFonts w:ascii="EB Garamond" w:eastAsia="Times New Roman" w:hAnsi="EB Garamond" w:cs="EB Garamond"/>
          <w:color w:val="000000"/>
          <w:kern w:val="0"/>
          <w:vertAlign w:val="superscript"/>
          <w:lang w:val="en"/>
          <w14:ligatures w14:val="none"/>
        </w:rPr>
        <w:t>st</w:t>
      </w:r>
      <w:r w:rsidR="00DE6560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diaspora priests, presided over </w:t>
      </w:r>
      <w:r w:rsidR="0050505F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1</w:t>
      </w:r>
      <w:r w:rsidR="0050505F" w:rsidRPr="006256BF">
        <w:rPr>
          <w:rFonts w:ascii="EB Garamond" w:eastAsia="Times New Roman" w:hAnsi="EB Garamond" w:cs="EB Garamond"/>
          <w:color w:val="000000"/>
          <w:kern w:val="0"/>
          <w:vertAlign w:val="superscript"/>
          <w:lang w:val="en"/>
          <w14:ligatures w14:val="none"/>
        </w:rPr>
        <w:t>st</w:t>
      </w:r>
      <w:r w:rsidR="0050505F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modern Oriental Orthodox ecumenical gathering</w:t>
      </w:r>
      <w:r w:rsidR="00424621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1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965. St. Mark’s relics taken to Venice </w:t>
      </w:r>
      <w:r w:rsidR="00805C68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for </w:t>
      </w:r>
      <w:r w:rsidR="008C550C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11</w:t>
      </w:r>
      <w:r w:rsidR="00424621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C’s</w:t>
      </w:r>
      <w:r w:rsidR="00805C68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,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Cyril secured return</w:t>
      </w:r>
      <w:r w:rsidR="005A5836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, h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is gifts included healing </w:t>
      </w:r>
      <w:r w:rsidR="003E3C9A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&amp;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prescience</w:t>
      </w:r>
      <w:r w:rsidR="003E3C9A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: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anticipat</w:t>
      </w:r>
      <w:r w:rsidR="003E3C9A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ed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visitors questions</w:t>
      </w:r>
      <w:r w:rsidR="003E3C9A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&amp;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Lord’s answers. Patriarchate of Antioch grew </w:t>
      </w:r>
      <w:r w:rsidR="00F15BB2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350</w:t>
      </w:r>
      <w:r w:rsidR="00920BF9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K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to </w:t>
      </w:r>
      <w:r w:rsidR="00F15BB2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800</w:t>
      </w:r>
      <w:r w:rsidR="00920BF9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K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, doubled by diaspora. </w:t>
      </w:r>
      <w:r w:rsidR="00566BC8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Now 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under siege by Muslim governments</w:t>
      </w:r>
      <w:r w:rsidR="00ED419C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 &amp; </w:t>
      </w:r>
      <w:r w:rsidR="00257BAD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terrorist</w:t>
      </w:r>
      <w:r w:rsidR="00566BC8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>s</w:t>
      </w:r>
      <w:r w:rsidR="00252754" w:rsidRPr="006256BF">
        <w:rPr>
          <w:rFonts w:ascii="EB Garamond" w:eastAsia="Times New Roman" w:hAnsi="EB Garamond" w:cs="EB Garamond"/>
          <w:color w:val="000000"/>
          <w:kern w:val="0"/>
          <w:lang w:val="en"/>
          <w14:ligatures w14:val="none"/>
        </w:rPr>
        <w:t xml:space="preserve">. </w:t>
      </w:r>
    </w:p>
    <w:p w14:paraId="020C977F" w14:textId="1AE60B6E" w:rsidR="007B0BA7" w:rsidRPr="0082334D" w:rsidRDefault="0012276C" w:rsidP="007B0BA7">
      <w:pPr>
        <w:pStyle w:val="Heading1"/>
        <w:spacing w:before="0" w:after="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82334D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Today’s </w:t>
      </w:r>
      <w:r w:rsidR="007B0BA7" w:rsidRPr="0082334D">
        <w:rPr>
          <w:rFonts w:ascii="EB Garamond" w:eastAsia="Times New Roman" w:hAnsi="EB Garamond" w:cs="EB Garamond"/>
          <w:b/>
          <w:sz w:val="22"/>
          <w:szCs w:val="22"/>
          <w:u w:val="single"/>
        </w:rPr>
        <w:t>Worldwide Orthodox Churches</w:t>
      </w:r>
    </w:p>
    <w:p w14:paraId="381C8B39" w14:textId="3CF249AC" w:rsidR="007B0BA7" w:rsidRPr="006256BF" w:rsidRDefault="007B0BA7" w:rsidP="007B0BA7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~220 </w:t>
      </w:r>
      <w:r w:rsidR="0065659B">
        <w:rPr>
          <w:rFonts w:ascii="EB Garamond" w:eastAsia="Times New Roman" w:hAnsi="EB Garamond" w:cs="EB Garamond"/>
          <w:color w:val="000000"/>
          <w:kern w:val="0"/>
          <w14:ligatures w14:val="none"/>
        </w:rPr>
        <w:t>M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Eastern: 110 Russia; 20 Ukraine: 15 Romania; 10 Greece; 7 Belarus; 6 Serbia; 5 Bulgaria; 3 Georgia. </w:t>
      </w:r>
    </w:p>
    <w:p w14:paraId="3A15EA5E" w14:textId="77777777" w:rsidR="007B0BA7" w:rsidRPr="006256BF" w:rsidRDefault="007B0BA7" w:rsidP="007B0BA7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9 Patriarchs: Constantinople; Alexandria; Antioch; Jerusalem; Georgia; Serbia; Bulgaria; Russia; Romania. </w:t>
      </w:r>
    </w:p>
    <w:p w14:paraId="51F0AE24" w14:textId="657A6D64" w:rsidR="007B0BA7" w:rsidRPr="006256BF" w:rsidRDefault="007B0BA7" w:rsidP="007B0BA7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~80 </w:t>
      </w:r>
      <w:r w:rsidR="0065659B">
        <w:rPr>
          <w:rFonts w:ascii="EB Garamond" w:eastAsia="Times New Roman" w:hAnsi="EB Garamond" w:cs="EB Garamond"/>
          <w:color w:val="000000"/>
          <w:kern w:val="0"/>
          <w14:ligatures w14:val="none"/>
        </w:rPr>
        <w:t>M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Oriental: 55 Ethiopia; 10 Egypt; 5 each Armenia, Eritrea &amp; India.</w:t>
      </w:r>
    </w:p>
    <w:p w14:paraId="19558C4C" w14:textId="77777777" w:rsidR="007B0BA7" w:rsidRPr="006256BF" w:rsidRDefault="007B0BA7" w:rsidP="007B0BA7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6 Patriarchs: Alexandria; Jerusalem-Armenian; Antioch; Constantinople-Armenian; Ethiopia; Eritrea. </w:t>
      </w:r>
    </w:p>
    <w:p w14:paraId="0964E647" w14:textId="77777777" w:rsidR="007B0BA7" w:rsidRPr="006256BF" w:rsidRDefault="007B0BA7" w:rsidP="007B0BA7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bookmarkStart w:id="50" w:name="__RefHeading___Toc333164_3408482100"/>
      <w:bookmarkEnd w:id="50"/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Eastern Rites:</w:t>
      </w:r>
    </w:p>
    <w:p w14:paraId="60F88D3A" w14:textId="1D3D4FA8" w:rsidR="002F1592" w:rsidRPr="006256BF" w:rsidRDefault="002F1592" w:rsidP="002F1592">
      <w:pPr>
        <w:numPr>
          <w:ilvl w:val="0"/>
          <w:numId w:val="5"/>
        </w:numPr>
        <w:spacing w:after="0" w:line="276" w:lineRule="auto"/>
        <w:ind w:right="446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Autocephalous: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Albanian, Antioch, Bulgarian, Croatian, Cyprus, Czech lands, Slovak, Georgian, Greece, Polish, Romanian*, Serbian, Ukrainian, Jerusalem: Mt. Sinai</w:t>
      </w:r>
    </w:p>
    <w:p w14:paraId="7EE2DB74" w14:textId="77777777" w:rsidR="007B0BA7" w:rsidRPr="006256BF" w:rsidRDefault="007B0BA7" w:rsidP="007B0BA7">
      <w:pPr>
        <w:numPr>
          <w:ilvl w:val="0"/>
          <w:numId w:val="5"/>
        </w:numPr>
        <w:spacing w:after="0" w:line="276" w:lineRule="auto"/>
        <w:ind w:right="446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Constantinople: Canada, Crete, Estonia, Finland, Italy, Korea, Mt. Athos, Philippines, USA</w:t>
      </w:r>
    </w:p>
    <w:p w14:paraId="76236DCE" w14:textId="77777777" w:rsidR="007B0BA7" w:rsidRPr="006256BF" w:rsidRDefault="007B0BA7" w:rsidP="007B0BA7">
      <w:pPr>
        <w:numPr>
          <w:ilvl w:val="0"/>
          <w:numId w:val="6"/>
        </w:numPr>
        <w:spacing w:after="0" w:line="276" w:lineRule="auto"/>
        <w:ind w:right="446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Russian: Belarus, China, Japan, Latvia, Moldova, Ukraine, USA</w:t>
      </w:r>
    </w:p>
    <w:p w14:paraId="48386E5F" w14:textId="77777777" w:rsidR="007B0BA7" w:rsidRPr="006256BF" w:rsidRDefault="007B0BA7" w:rsidP="007B0BA7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lastRenderedPageBreak/>
        <w:t>Oriental Rites:</w:t>
      </w:r>
    </w:p>
    <w:p w14:paraId="37EF1A23" w14:textId="6DCF41B0" w:rsidR="007B0BA7" w:rsidRPr="006256BF" w:rsidRDefault="007B0BA7" w:rsidP="007B0BA7">
      <w:pPr>
        <w:numPr>
          <w:ilvl w:val="0"/>
          <w:numId w:val="3"/>
        </w:numPr>
        <w:spacing w:after="0" w:line="276" w:lineRule="auto"/>
        <w:ind w:right="446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Alexandrian–Coptic, Eritrean,</w:t>
      </w:r>
      <w:r w:rsidR="00ED419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&amp; </w:t>
      </w: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Ethiopian</w:t>
      </w:r>
    </w:p>
    <w:p w14:paraId="6ACA9292" w14:textId="77777777" w:rsidR="007B0BA7" w:rsidRPr="006256BF" w:rsidRDefault="007B0BA7" w:rsidP="007B0BA7">
      <w:pPr>
        <w:numPr>
          <w:ilvl w:val="0"/>
          <w:numId w:val="4"/>
        </w:num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Antiochian – Syriac, Malankara </w:t>
      </w:r>
    </w:p>
    <w:p w14:paraId="3AB7D26E" w14:textId="6927971C" w:rsidR="00823282" w:rsidRPr="006256BF" w:rsidRDefault="007B0BA7" w:rsidP="006A35ED">
      <w:pPr>
        <w:numPr>
          <w:ilvl w:val="0"/>
          <w:numId w:val="4"/>
        </w:num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Armenian Apostolic</w:t>
      </w:r>
    </w:p>
    <w:p w14:paraId="74866EBD" w14:textId="77777777" w:rsidR="007B0BA7" w:rsidRPr="006256BF" w:rsidRDefault="007B0BA7" w:rsidP="007B0BA7">
      <w:pPr>
        <w:numPr>
          <w:ilvl w:val="0"/>
          <w:numId w:val="4"/>
        </w:num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Independent Oriental Orthodox – Malabar</w:t>
      </w:r>
    </w:p>
    <w:p w14:paraId="64534603" w14:textId="77777777" w:rsidR="007B0BA7" w:rsidRPr="006256BF" w:rsidRDefault="007B0BA7" w:rsidP="007B0BA7">
      <w:pPr>
        <w:spacing w:after="0" w:line="276" w:lineRule="auto"/>
        <w:ind w:right="446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Schismatics: Belorussia, France, Indonesian, Macedonia, Montenegro, Old Believers, Old Calendarists, Turkish, Ukrainian Canonical </w:t>
      </w:r>
    </w:p>
    <w:p w14:paraId="5D72A881" w14:textId="4C33F07F" w:rsidR="006A35ED" w:rsidRDefault="0056520D" w:rsidP="0082334D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*</w:t>
      </w:r>
      <w:r w:rsidR="006A35E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Romania is</w:t>
      </w:r>
      <w:r w:rsidR="004A42C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6A35ED" w:rsidRPr="006256BF">
        <w:rPr>
          <w:rFonts w:ascii="EB Garamond" w:eastAsia="Times New Roman" w:hAnsi="EB Garamond" w:cs="EB Garamond"/>
          <w:color w:val="000000"/>
          <w:kern w:val="0"/>
          <w14:ligatures w14:val="none"/>
        </w:rPr>
        <w:t>only Latin Orthodox culture.</w:t>
      </w:r>
    </w:p>
    <w:p w14:paraId="4F5656A9" w14:textId="77777777" w:rsidR="00DC2191" w:rsidRPr="000D1998" w:rsidRDefault="00DC2191" w:rsidP="00DC2191">
      <w:pPr>
        <w:pStyle w:val="western"/>
        <w:spacing w:before="0" w:beforeAutospacing="0"/>
        <w:ind w:firstLine="0"/>
      </w:pPr>
      <w:r>
        <w:t>Orthodox Cross</w:t>
      </w:r>
      <w:r>
        <w:rPr>
          <w:noProof/>
        </w:rPr>
        <w:drawing>
          <wp:inline distT="0" distB="0" distL="0" distR="0" wp14:anchorId="3E477533" wp14:editId="5667FD44">
            <wp:extent cx="288286" cy="403761"/>
            <wp:effectExtent l="0" t="0" r="0" b="0"/>
            <wp:docPr id="1002084870" name="Picture 1002084870" descr="Image result for orthodox cross imag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rthodox cross images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3" cy="47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(Symbolism: Sinners come to the Tree of Life, the footrest slants up toward the repentant, down toward the unrepentant thief; x cross of St. Andrew: founded Byzantium Church.)</w:t>
      </w:r>
    </w:p>
    <w:p w14:paraId="76BD8F48" w14:textId="77777777" w:rsidR="007A4FAB" w:rsidRPr="0082334D" w:rsidRDefault="00FD5A33" w:rsidP="0082334D">
      <w:pPr>
        <w:pStyle w:val="Heading1"/>
        <w:spacing w:before="0" w:after="0"/>
        <w:rPr>
          <w:rFonts w:ascii="EB Garamond" w:eastAsia="Times New Roman" w:hAnsi="EB Garamond" w:cs="EB Garamond"/>
          <w:b/>
          <w:sz w:val="22"/>
          <w:szCs w:val="22"/>
          <w:u w:val="single"/>
          <w:lang w:val="en"/>
        </w:rPr>
      </w:pPr>
      <w:r w:rsidRPr="0082334D">
        <w:rPr>
          <w:rFonts w:ascii="EB Garamond" w:eastAsia="Times New Roman" w:hAnsi="EB Garamond" w:cs="EB Garamond"/>
          <w:b/>
          <w:sz w:val="22"/>
          <w:szCs w:val="22"/>
          <w:u w:val="single"/>
          <w:lang w:val="en"/>
        </w:rPr>
        <w:t xml:space="preserve">Ecumenism: </w:t>
      </w:r>
    </w:p>
    <w:p w14:paraId="426230BB" w14:textId="5E39B183" w:rsidR="00FD5A33" w:rsidRPr="0082334D" w:rsidRDefault="00FD5A33" w:rsidP="007A4FAB">
      <w:pPr>
        <w:pStyle w:val="Heading2"/>
        <w:spacing w:before="0" w:after="0"/>
        <w:ind w:firstLine="450"/>
        <w:rPr>
          <w:rFonts w:ascii="EB Garamond" w:eastAsia="Times New Roman" w:hAnsi="EB Garamond" w:cs="EB Garamond"/>
          <w:b/>
          <w:sz w:val="22"/>
          <w:szCs w:val="22"/>
          <w:u w:val="single"/>
          <w:lang w:val="en"/>
        </w:rPr>
      </w:pPr>
      <w:r w:rsidRPr="0082334D">
        <w:rPr>
          <w:rFonts w:ascii="EB Garamond" w:eastAsia="Times New Roman" w:hAnsi="EB Garamond" w:cs="EB Garamond"/>
          <w:b/>
          <w:sz w:val="22"/>
          <w:szCs w:val="22"/>
          <w:u w:val="single"/>
          <w:lang w:val="en"/>
        </w:rPr>
        <w:t>World Council of Churches</w:t>
      </w:r>
    </w:p>
    <w:p w14:paraId="4BF44D26" w14:textId="7538151A" w:rsidR="00FD5A33" w:rsidRPr="006256BF" w:rsidRDefault="00FD5A33" w:rsidP="00FD5A33">
      <w:pPr>
        <w:pStyle w:val="NormalWeb"/>
        <w:spacing w:before="0" w:beforeAutospacing="0"/>
        <w:ind w:firstLine="0"/>
        <w:rPr>
          <w:rFonts w:ascii="EB Garamond" w:hAnsi="EB Garamond" w:cs="EB Garamond"/>
          <w:sz w:val="22"/>
          <w:szCs w:val="22"/>
          <w:lang w:val="en"/>
        </w:rPr>
      </w:pPr>
      <w:r w:rsidRPr="006256BF">
        <w:rPr>
          <w:rFonts w:ascii="EB Garamond" w:hAnsi="EB Garamond" w:cs="EB Garamond"/>
          <w:sz w:val="22"/>
          <w:szCs w:val="22"/>
          <w:lang w:val="en"/>
        </w:rPr>
        <w:t xml:space="preserve">Orthodox key </w:t>
      </w:r>
      <w:r w:rsidR="0065659B">
        <w:rPr>
          <w:rFonts w:ascii="EB Garamond" w:hAnsi="EB Garamond" w:cs="EB Garamond"/>
          <w:sz w:val="22"/>
          <w:szCs w:val="22"/>
          <w:lang w:val="en"/>
        </w:rPr>
        <w:t>role</w:t>
      </w:r>
      <w:r w:rsidRPr="006256BF">
        <w:rPr>
          <w:rFonts w:ascii="EB Garamond" w:hAnsi="EB Garamond" w:cs="EB Garamond"/>
          <w:sz w:val="22"/>
          <w:szCs w:val="22"/>
          <w:lang w:val="en"/>
        </w:rPr>
        <w:t xml:space="preserve"> World Council of Churches </w:t>
      </w:r>
      <w:r w:rsidR="004E3468">
        <w:rPr>
          <w:rFonts w:ascii="EB Garamond" w:hAnsi="EB Garamond" w:cs="EB Garamond"/>
          <w:sz w:val="22"/>
          <w:szCs w:val="22"/>
          <w:lang w:val="en"/>
        </w:rPr>
        <w:t>(</w:t>
      </w:r>
      <w:r w:rsidRPr="006256BF">
        <w:rPr>
          <w:rFonts w:ascii="EB Garamond" w:hAnsi="EB Garamond" w:cs="EB Garamond"/>
          <w:sz w:val="22"/>
          <w:szCs w:val="22"/>
          <w:lang w:val="en"/>
        </w:rPr>
        <w:t>1948</w:t>
      </w:r>
      <w:r w:rsidR="004E3468">
        <w:rPr>
          <w:rFonts w:ascii="EB Garamond" w:hAnsi="EB Garamond" w:cs="EB Garamond"/>
          <w:sz w:val="22"/>
          <w:szCs w:val="22"/>
          <w:lang w:val="en"/>
        </w:rPr>
        <w:t>)</w:t>
      </w:r>
      <w:r w:rsidRPr="006256BF">
        <w:rPr>
          <w:rFonts w:ascii="EB Garamond" w:hAnsi="EB Garamond" w:cs="EB Garamond"/>
          <w:sz w:val="22"/>
          <w:szCs w:val="22"/>
          <w:lang w:val="en"/>
        </w:rPr>
        <w:t xml:space="preserve">, “Christian United Nations.” </w:t>
      </w:r>
      <w:r w:rsidRPr="006256BF">
        <w:rPr>
          <w:rFonts w:ascii="EB Garamond" w:hAnsi="EB Garamond" w:cs="EB Garamond"/>
          <w:sz w:val="22"/>
          <w:szCs w:val="22"/>
        </w:rPr>
        <w:t>350 churches</w:t>
      </w:r>
      <w:r w:rsidR="004E3468">
        <w:rPr>
          <w:rFonts w:ascii="EB Garamond" w:hAnsi="EB Garamond" w:cs="EB Garamond"/>
          <w:sz w:val="22"/>
          <w:szCs w:val="22"/>
        </w:rPr>
        <w:t>/</w:t>
      </w:r>
      <w:r w:rsidRPr="006256BF">
        <w:rPr>
          <w:rFonts w:ascii="EB Garamond" w:hAnsi="EB Garamond" w:cs="EB Garamond"/>
          <w:sz w:val="22"/>
          <w:szCs w:val="22"/>
        </w:rPr>
        <w:t>100 countries</w:t>
      </w:r>
      <w:r w:rsidR="006500AC">
        <w:rPr>
          <w:rFonts w:ascii="EB Garamond" w:hAnsi="EB Garamond" w:cs="EB Garamond"/>
          <w:sz w:val="22"/>
          <w:szCs w:val="22"/>
        </w:rPr>
        <w:t xml:space="preserve"> </w:t>
      </w:r>
      <w:r w:rsidR="004E3468">
        <w:rPr>
          <w:rFonts w:ascii="EB Garamond" w:hAnsi="EB Garamond" w:cs="EB Garamond"/>
          <w:sz w:val="22"/>
          <w:szCs w:val="22"/>
        </w:rPr>
        <w:t>(</w:t>
      </w:r>
      <w:r w:rsidR="006500AC">
        <w:rPr>
          <w:rFonts w:ascii="EB Garamond" w:hAnsi="EB Garamond" w:cs="EB Garamond"/>
          <w:sz w:val="22"/>
          <w:szCs w:val="22"/>
        </w:rPr>
        <w:t>1991</w:t>
      </w:r>
      <w:r w:rsidR="004E3468">
        <w:rPr>
          <w:rFonts w:ascii="EB Garamond" w:hAnsi="EB Garamond" w:cs="EB Garamond"/>
          <w:sz w:val="22"/>
          <w:szCs w:val="22"/>
        </w:rPr>
        <w:t>)</w:t>
      </w:r>
      <w:r w:rsidRPr="006256BF">
        <w:rPr>
          <w:rFonts w:ascii="EB Garamond" w:hAnsi="EB Garamond" w:cs="EB Garamond"/>
          <w:sz w:val="22"/>
          <w:szCs w:val="22"/>
        </w:rPr>
        <w:t>. All major Christian denominations except Catholic, Missouri Synod Lutheran, S</w:t>
      </w:r>
      <w:r w:rsidR="0082334D">
        <w:rPr>
          <w:rFonts w:ascii="EB Garamond" w:hAnsi="EB Garamond" w:cs="EB Garamond"/>
          <w:sz w:val="22"/>
          <w:szCs w:val="22"/>
        </w:rPr>
        <w:t>.</w:t>
      </w:r>
      <w:r w:rsidRPr="006256BF">
        <w:rPr>
          <w:rFonts w:ascii="EB Garamond" w:hAnsi="EB Garamond" w:cs="EB Garamond"/>
          <w:sz w:val="22"/>
          <w:szCs w:val="22"/>
        </w:rPr>
        <w:t xml:space="preserve"> Baptist.</w:t>
      </w:r>
      <w:r w:rsidRPr="006256BF">
        <w:rPr>
          <w:rFonts w:ascii="EB Garamond" w:hAnsi="EB Garamond" w:cs="EB Garamond"/>
          <w:sz w:val="22"/>
          <w:szCs w:val="22"/>
          <w:lang w:val="en"/>
        </w:rPr>
        <w:t xml:space="preserve"> Catholic</w:t>
      </w:r>
      <w:r w:rsidR="004E3468">
        <w:rPr>
          <w:rFonts w:ascii="EB Garamond" w:hAnsi="EB Garamond" w:cs="EB Garamond"/>
          <w:sz w:val="22"/>
          <w:szCs w:val="22"/>
          <w:lang w:val="en"/>
        </w:rPr>
        <w:t>s</w:t>
      </w:r>
      <w:r w:rsidRPr="006256BF">
        <w:rPr>
          <w:rFonts w:ascii="EB Garamond" w:hAnsi="EB Garamond" w:cs="EB Garamond"/>
          <w:sz w:val="22"/>
          <w:szCs w:val="22"/>
          <w:lang w:val="en"/>
        </w:rPr>
        <w:t xml:space="preserve"> send</w:t>
      </w:r>
      <w:r w:rsidR="00DC47AA" w:rsidRPr="006256BF">
        <w:rPr>
          <w:rFonts w:ascii="EB Garamond" w:hAnsi="EB Garamond" w:cs="EB Garamond"/>
          <w:sz w:val="22"/>
          <w:szCs w:val="22"/>
          <w:lang w:val="en"/>
        </w:rPr>
        <w:t>s</w:t>
      </w:r>
      <w:r w:rsidRPr="006256BF">
        <w:rPr>
          <w:rFonts w:ascii="EB Garamond" w:hAnsi="EB Garamond" w:cs="EB Garamond"/>
          <w:sz w:val="22"/>
          <w:szCs w:val="22"/>
          <w:lang w:val="en"/>
        </w:rPr>
        <w:t xml:space="preserve"> delegates, engage </w:t>
      </w:r>
      <w:r w:rsidR="004E3468">
        <w:rPr>
          <w:rFonts w:ascii="EB Garamond" w:hAnsi="EB Garamond" w:cs="EB Garamond"/>
          <w:sz w:val="22"/>
          <w:szCs w:val="22"/>
          <w:lang w:val="en"/>
        </w:rPr>
        <w:t>@</w:t>
      </w:r>
      <w:r w:rsidRPr="006256BF">
        <w:rPr>
          <w:rFonts w:ascii="EB Garamond" w:hAnsi="EB Garamond" w:cs="EB Garamond"/>
          <w:sz w:val="22"/>
          <w:szCs w:val="22"/>
          <w:lang w:val="en"/>
        </w:rPr>
        <w:t>national</w:t>
      </w:r>
      <w:r w:rsidR="004E3468">
        <w:rPr>
          <w:rFonts w:ascii="EB Garamond" w:hAnsi="EB Garamond" w:cs="EB Garamond"/>
          <w:sz w:val="22"/>
          <w:szCs w:val="22"/>
          <w:lang w:val="en"/>
        </w:rPr>
        <w:t>/</w:t>
      </w:r>
      <w:r w:rsidRPr="006256BF">
        <w:rPr>
          <w:rFonts w:ascii="EB Garamond" w:hAnsi="EB Garamond" w:cs="EB Garamond"/>
          <w:sz w:val="22"/>
          <w:szCs w:val="22"/>
          <w:lang w:val="en"/>
        </w:rPr>
        <w:t xml:space="preserve">regional level. Ecumenical dialogue </w:t>
      </w:r>
      <w:r w:rsidR="00501859" w:rsidRPr="006256BF">
        <w:rPr>
          <w:rFonts w:ascii="EB Garamond" w:hAnsi="EB Garamond" w:cs="EB Garamond"/>
          <w:sz w:val="22"/>
          <w:szCs w:val="22"/>
          <w:lang w:val="en"/>
        </w:rPr>
        <w:t>c</w:t>
      </w:r>
      <w:r w:rsidRPr="006256BF">
        <w:rPr>
          <w:rFonts w:ascii="EB Garamond" w:hAnsi="EB Garamond" w:cs="EB Garamond"/>
          <w:sz w:val="22"/>
          <w:szCs w:val="22"/>
          <w:lang w:val="en"/>
        </w:rPr>
        <w:t>enters on relationships</w:t>
      </w:r>
      <w:r w:rsidR="004E3468">
        <w:rPr>
          <w:rFonts w:ascii="EB Garamond" w:hAnsi="EB Garamond" w:cs="EB Garamond"/>
          <w:sz w:val="22"/>
          <w:szCs w:val="22"/>
          <w:lang w:val="en"/>
        </w:rPr>
        <w:t>,</w:t>
      </w:r>
      <w:r w:rsidRPr="006256BF">
        <w:rPr>
          <w:rFonts w:ascii="EB Garamond" w:hAnsi="EB Garamond" w:cs="EB Garamond"/>
          <w:sz w:val="22"/>
          <w:szCs w:val="22"/>
          <w:lang w:val="en"/>
        </w:rPr>
        <w:t xml:space="preserve"> ministry</w:t>
      </w:r>
      <w:r w:rsidR="00AA60F5" w:rsidRPr="006256BF">
        <w:rPr>
          <w:rFonts w:ascii="EB Garamond" w:hAnsi="EB Garamond" w:cs="EB Garamond"/>
          <w:sz w:val="22"/>
          <w:szCs w:val="22"/>
          <w:lang w:val="en"/>
        </w:rPr>
        <w:t xml:space="preserve">, </w:t>
      </w:r>
      <w:r w:rsidRPr="006256BF">
        <w:rPr>
          <w:rFonts w:ascii="EB Garamond" w:hAnsi="EB Garamond" w:cs="EB Garamond"/>
          <w:sz w:val="22"/>
          <w:szCs w:val="22"/>
          <w:lang w:val="en"/>
        </w:rPr>
        <w:t xml:space="preserve">social justice, human rights, environment. </w:t>
      </w:r>
      <w:r w:rsidR="004E3468">
        <w:rPr>
          <w:rFonts w:ascii="EB Garamond" w:hAnsi="EB Garamond" w:cs="EB Garamond"/>
          <w:sz w:val="22"/>
          <w:szCs w:val="22"/>
          <w:lang w:val="en"/>
        </w:rPr>
        <w:t>S</w:t>
      </w:r>
      <w:r w:rsidRPr="006256BF">
        <w:rPr>
          <w:rFonts w:ascii="EB Garamond" w:hAnsi="EB Garamond" w:cs="EB Garamond"/>
          <w:sz w:val="22"/>
          <w:szCs w:val="22"/>
          <w:lang w:val="en"/>
        </w:rPr>
        <w:t>hare human</w:t>
      </w:r>
      <w:r w:rsidR="004E3468">
        <w:rPr>
          <w:rFonts w:ascii="EB Garamond" w:hAnsi="EB Garamond" w:cs="EB Garamond"/>
          <w:sz w:val="22"/>
          <w:szCs w:val="22"/>
          <w:lang w:val="en"/>
        </w:rPr>
        <w:t>/s</w:t>
      </w:r>
      <w:r w:rsidRPr="006256BF">
        <w:rPr>
          <w:rFonts w:ascii="EB Garamond" w:hAnsi="EB Garamond" w:cs="EB Garamond"/>
          <w:sz w:val="22"/>
          <w:szCs w:val="22"/>
          <w:lang w:val="en"/>
        </w:rPr>
        <w:t>piritual resources Theology, liturgy, spirituality.</w:t>
      </w:r>
    </w:p>
    <w:p w14:paraId="1C92EF0E" w14:textId="1A0AB015" w:rsidR="007A4FAB" w:rsidRPr="0082334D" w:rsidRDefault="007A4FAB" w:rsidP="007A4FAB">
      <w:pPr>
        <w:pStyle w:val="Heading2"/>
        <w:spacing w:before="0" w:after="0"/>
        <w:ind w:firstLine="450"/>
        <w:rPr>
          <w:rFonts w:ascii="EB Garamond" w:hAnsi="EB Garamond" w:cs="EB Garamond"/>
          <w:b/>
          <w:sz w:val="22"/>
          <w:szCs w:val="22"/>
          <w:u w:val="single"/>
          <w:lang w:val="en"/>
        </w:rPr>
      </w:pPr>
      <w:r w:rsidRPr="0082334D">
        <w:rPr>
          <w:rFonts w:ascii="EB Garamond" w:eastAsia="Times New Roman" w:hAnsi="EB Garamond" w:cs="EB Garamond"/>
          <w:b/>
          <w:sz w:val="22"/>
          <w:szCs w:val="22"/>
          <w:u w:val="single"/>
          <w:lang w:val="en"/>
        </w:rPr>
        <w:t>Vatican II</w:t>
      </w:r>
    </w:p>
    <w:p w14:paraId="76409520" w14:textId="64732CEA" w:rsidR="00FD5A33" w:rsidRPr="006256BF" w:rsidRDefault="00FD5A33" w:rsidP="00E6743C">
      <w:pPr>
        <w:pStyle w:val="western"/>
        <w:spacing w:before="0" w:beforeAutospacing="0"/>
        <w:ind w:firstLine="0"/>
      </w:pPr>
      <w:r w:rsidRPr="006256BF">
        <w:t xml:space="preserve">Pope John XXIII invited Eastern Orthodox participants </w:t>
      </w:r>
      <w:r w:rsidR="00420C78" w:rsidRPr="006256BF">
        <w:t>to Vatican II</w:t>
      </w:r>
      <w:r w:rsidRPr="006256BF">
        <w:t>, refused</w:t>
      </w:r>
      <w:r w:rsidR="00C97C34">
        <w:t xml:space="preserve"> except Russian</w:t>
      </w:r>
      <w:r w:rsidRPr="006256BF">
        <w:t xml:space="preserve">. </w:t>
      </w:r>
      <w:r w:rsidR="00CC214D" w:rsidRPr="006256BF">
        <w:t>S</w:t>
      </w:r>
      <w:r w:rsidRPr="006256BF">
        <w:t xml:space="preserve">ucceeded </w:t>
      </w:r>
      <w:r w:rsidR="00E6743C" w:rsidRPr="006256BF">
        <w:t>with</w:t>
      </w:r>
      <w:r w:rsidRPr="006256BF">
        <w:t xml:space="preserve"> </w:t>
      </w:r>
      <w:r w:rsidR="00BB04AD">
        <w:t>Oriental Orthodox</w:t>
      </w:r>
      <w:r w:rsidRPr="006256BF">
        <w:t>, Nestorians, Lutherans, Presbyterians, Congregationalists, Methodists, Quakers,</w:t>
      </w:r>
      <w:r w:rsidR="00ED419C">
        <w:t xml:space="preserve"> &amp;</w:t>
      </w:r>
      <w:r w:rsidR="004A42CC">
        <w:t xml:space="preserve"> </w:t>
      </w:r>
      <w:r w:rsidRPr="006256BF">
        <w:t xml:space="preserve">Disciples of Christ, </w:t>
      </w:r>
      <w:r w:rsidR="00BF1609" w:rsidRPr="006256BF">
        <w:t>&gt;</w:t>
      </w:r>
      <w:r w:rsidRPr="006256BF">
        <w:t xml:space="preserve">100 Churches. </w:t>
      </w:r>
      <w:r w:rsidR="00CA3FD1" w:rsidRPr="006256BF">
        <w:t>C</w:t>
      </w:r>
      <w:r w:rsidR="00A71B3E" w:rsidRPr="006256BF">
        <w:t xml:space="preserve">reated Secretariat </w:t>
      </w:r>
      <w:r w:rsidR="00B567E7" w:rsidRPr="006256BF">
        <w:t>for Christian Unity</w:t>
      </w:r>
      <w:r w:rsidR="00374DD6" w:rsidRPr="006256BF">
        <w:t>,</w:t>
      </w:r>
      <w:r w:rsidR="00B567E7" w:rsidRPr="006256BF">
        <w:t xml:space="preserve"> </w:t>
      </w:r>
      <w:r w:rsidR="00736344">
        <w:t>now</w:t>
      </w:r>
      <w:r w:rsidR="00B567E7" w:rsidRPr="006256BF">
        <w:t xml:space="preserve"> a </w:t>
      </w:r>
      <w:r w:rsidR="004573E5" w:rsidRPr="00736344">
        <w:rPr>
          <w:b/>
          <w:bCs/>
        </w:rPr>
        <w:t>Dicastery</w:t>
      </w:r>
      <w:r w:rsidR="00C409D6" w:rsidRPr="006256BF">
        <w:t xml:space="preserve"> (Department)</w:t>
      </w:r>
      <w:r w:rsidR="00B567E7" w:rsidRPr="006256BF">
        <w:t xml:space="preserve">. </w:t>
      </w:r>
      <w:r w:rsidR="00347A9C" w:rsidRPr="006256BF">
        <w:t>John asked bishops to “leave behind</w:t>
      </w:r>
      <w:r w:rsidR="004A42CC">
        <w:t xml:space="preserve"> </w:t>
      </w:r>
      <w:r w:rsidR="00347A9C" w:rsidRPr="006256BF">
        <w:t>attitude of passivity... after</w:t>
      </w:r>
      <w:r w:rsidR="004A42CC">
        <w:t xml:space="preserve"> </w:t>
      </w:r>
      <w:r w:rsidR="00347A9C" w:rsidRPr="006256BF">
        <w:t>definitions of</w:t>
      </w:r>
      <w:r w:rsidR="004A42CC">
        <w:t xml:space="preserve"> </w:t>
      </w:r>
      <w:r w:rsidR="00347A9C" w:rsidRPr="006256BF">
        <w:t xml:space="preserve">primacy </w:t>
      </w:r>
      <w:r w:rsidR="000515E9" w:rsidRPr="006256BF">
        <w:t>&amp;</w:t>
      </w:r>
      <w:r w:rsidR="00347A9C" w:rsidRPr="006256BF">
        <w:t xml:space="preserve"> infallibility of</w:t>
      </w:r>
      <w:r w:rsidR="004A42CC">
        <w:t xml:space="preserve"> </w:t>
      </w:r>
      <w:r w:rsidR="00347A9C" w:rsidRPr="006256BF">
        <w:t xml:space="preserve">pope.” </w:t>
      </w:r>
      <w:r w:rsidR="00B12599" w:rsidRPr="006256BF">
        <w:t xml:space="preserve">Pope John Paul advanced </w:t>
      </w:r>
      <w:r w:rsidR="0035376E" w:rsidRPr="006256BF">
        <w:t xml:space="preserve">idea Papal Infallibility open </w:t>
      </w:r>
      <w:r w:rsidR="0082334D">
        <w:t>for</w:t>
      </w:r>
      <w:r w:rsidR="0035376E" w:rsidRPr="006256BF">
        <w:t xml:space="preserve"> discussion. </w:t>
      </w:r>
      <w:r w:rsidR="00E21033" w:rsidRPr="00347A9C">
        <w:t>John</w:t>
      </w:r>
      <w:r w:rsidR="00E21033">
        <w:t xml:space="preserve"> used 2</w:t>
      </w:r>
      <w:r w:rsidR="00E21033" w:rsidRPr="00347A9C">
        <w:t xml:space="preserve"> key word</w:t>
      </w:r>
      <w:r w:rsidR="00E21033">
        <w:t>s:</w:t>
      </w:r>
      <w:r w:rsidR="00E21033" w:rsidRPr="00347A9C">
        <w:t xml:space="preserve"> </w:t>
      </w:r>
      <w:r w:rsidR="00E21033">
        <w:rPr>
          <w:b/>
          <w:bCs/>
        </w:rPr>
        <w:t>A</w:t>
      </w:r>
      <w:r w:rsidR="00E21033" w:rsidRPr="009A4197">
        <w:rPr>
          <w:b/>
          <w:bCs/>
        </w:rPr>
        <w:t>ggiornamento</w:t>
      </w:r>
      <w:r w:rsidR="00E21033" w:rsidRPr="00347A9C">
        <w:t xml:space="preserve"> (update</w:t>
      </w:r>
      <w:r w:rsidR="00E21033">
        <w:t>:</w:t>
      </w:r>
      <w:r w:rsidR="00E21033" w:rsidRPr="009663BE">
        <w:t xml:space="preserve"> </w:t>
      </w:r>
      <w:r w:rsidR="00E21033" w:rsidRPr="00347A9C">
        <w:t>to “refresh” a self-centered, stonewalled Church, unify Christians, and spread the Gospel)</w:t>
      </w:r>
      <w:r w:rsidR="00E21033">
        <w:t xml:space="preserve">; and </w:t>
      </w:r>
      <w:r w:rsidR="00E21033" w:rsidRPr="009A4197">
        <w:rPr>
          <w:b/>
          <w:bCs/>
        </w:rPr>
        <w:t>Ressourcement</w:t>
      </w:r>
      <w:r w:rsidR="00E21033" w:rsidRPr="00347A9C">
        <w:t xml:space="preserve"> (return to the sources: Scriptures and the Church Fathers</w:t>
      </w:r>
      <w:r w:rsidR="00E21033">
        <w:t xml:space="preserve">, a major shift toward the Orthodox Church position.) </w:t>
      </w:r>
      <w:r w:rsidR="0065214E">
        <w:t xml:space="preserve">Aggiornamento Ressourcement: “Back to the Future.” </w:t>
      </w:r>
      <w:r w:rsidRPr="006256BF">
        <w:t>Pope Paul VI joined with Patriarch Athenagoras rescind</w:t>
      </w:r>
      <w:r w:rsidR="0082334D">
        <w:t>ing</w:t>
      </w:r>
      <w:r w:rsidRPr="006256BF">
        <w:t xml:space="preserve"> excommunication</w:t>
      </w:r>
      <w:r w:rsidR="0082334D">
        <w:t>s</w:t>
      </w:r>
      <w:r w:rsidR="003940BB">
        <w:t xml:space="preserve"> </w:t>
      </w:r>
      <w:r w:rsidRPr="006256BF">
        <w:t>1965.</w:t>
      </w:r>
      <w:r w:rsidR="003940BB">
        <w:t xml:space="preserve"> </w:t>
      </w:r>
      <w:r w:rsidR="0085334E">
        <w:t xml:space="preserve">Vatican II </w:t>
      </w:r>
      <w:r w:rsidR="003940BB">
        <w:t>Decrees:</w:t>
      </w:r>
    </w:p>
    <w:p w14:paraId="26A5E32A" w14:textId="45376508" w:rsidR="00FD5A33" w:rsidRPr="006256BF" w:rsidRDefault="00FD5A33" w:rsidP="00F526DF">
      <w:pPr>
        <w:pStyle w:val="western"/>
        <w:numPr>
          <w:ilvl w:val="1"/>
          <w:numId w:val="6"/>
        </w:numPr>
        <w:spacing w:before="0" w:beforeAutospacing="0"/>
        <w:ind w:left="360" w:right="360"/>
      </w:pPr>
      <w:r w:rsidRPr="006256BF">
        <w:t>Ecumenism: Body of Christ includes separated Christian communities</w:t>
      </w:r>
      <w:r w:rsidR="00965758">
        <w:t>,</w:t>
      </w:r>
      <w:r w:rsidRPr="006256BF">
        <w:t xml:space="preserve"> all sides bear responsibility. Hierarchy of truth. (</w:t>
      </w:r>
      <w:r w:rsidR="00884D38">
        <w:t>Dialo</w:t>
      </w:r>
      <w:r w:rsidR="006204C0" w:rsidRPr="006256BF">
        <w:t>gue</w:t>
      </w:r>
      <w:r w:rsidR="00884D38">
        <w:t>:</w:t>
      </w:r>
      <w:r w:rsidR="006204C0" w:rsidRPr="006256BF">
        <w:t xml:space="preserve"> </w:t>
      </w:r>
      <w:r w:rsidRPr="006256BF">
        <w:t>Catholic</w:t>
      </w:r>
      <w:r w:rsidR="00D51EB6">
        <w:t xml:space="preserve"> &amp;</w:t>
      </w:r>
      <w:r w:rsidRPr="006256BF">
        <w:t xml:space="preserve"> Orthodox</w:t>
      </w:r>
      <w:r w:rsidR="00D51EB6">
        <w:t xml:space="preserve"> agree </w:t>
      </w:r>
      <w:r w:rsidR="009119DD">
        <w:t xml:space="preserve">most </w:t>
      </w:r>
      <w:r w:rsidR="00D51EB6">
        <w:t>b</w:t>
      </w:r>
      <w:r w:rsidRPr="006256BF">
        <w:t>reach</w:t>
      </w:r>
      <w:r w:rsidR="00D51EB6">
        <w:t>es</w:t>
      </w:r>
      <w:r w:rsidR="00884D38">
        <w:t xml:space="preserve"> are seman</w:t>
      </w:r>
      <w:r w:rsidR="009119DD">
        <w:t>tic</w:t>
      </w:r>
      <w:r w:rsidR="00D51EB6">
        <w:t>.)</w:t>
      </w:r>
      <w:r w:rsidRPr="006256BF">
        <w:t xml:space="preserve"> </w:t>
      </w:r>
    </w:p>
    <w:p w14:paraId="45088385" w14:textId="5BAADB35" w:rsidR="00FD5A33" w:rsidRPr="006256BF" w:rsidRDefault="00FD5A33" w:rsidP="00F526DF">
      <w:pPr>
        <w:pStyle w:val="western"/>
        <w:numPr>
          <w:ilvl w:val="1"/>
          <w:numId w:val="6"/>
        </w:numPr>
        <w:spacing w:before="0" w:beforeAutospacing="0"/>
        <w:ind w:left="360" w:right="360"/>
      </w:pPr>
      <w:r w:rsidRPr="006256BF">
        <w:t>E</w:t>
      </w:r>
      <w:r w:rsidR="003925EE">
        <w:t>.</w:t>
      </w:r>
      <w:r w:rsidRPr="006256BF">
        <w:t xml:space="preserve"> Rite Churches: maintain liturgy, spirituality, </w:t>
      </w:r>
      <w:r w:rsidR="009119DD">
        <w:t>&amp;</w:t>
      </w:r>
      <w:r w:rsidRPr="006256BF">
        <w:t xml:space="preserve"> discipline, bridge to Orthodox, </w:t>
      </w:r>
      <w:r w:rsidR="00646413">
        <w:t xml:space="preserve">no </w:t>
      </w:r>
      <w:r w:rsidR="003925EE">
        <w:t>Filioque</w:t>
      </w:r>
      <w:r w:rsidRPr="006256BF">
        <w:t xml:space="preserve">.  </w:t>
      </w:r>
    </w:p>
    <w:p w14:paraId="3FC426A3" w14:textId="5B277F4B" w:rsidR="009F2B49" w:rsidRPr="006256BF" w:rsidRDefault="00FD5A33" w:rsidP="005C2B2D">
      <w:pPr>
        <w:pStyle w:val="western"/>
        <w:spacing w:before="0" w:beforeAutospacing="0"/>
        <w:ind w:firstLine="0"/>
      </w:pPr>
      <w:r w:rsidRPr="006256BF">
        <w:t xml:space="preserve">John Paul II worked to improve relations with Orthodox, Anglicans, Copts, Jews, </w:t>
      </w:r>
      <w:r w:rsidR="008605C5" w:rsidRPr="006256BF">
        <w:t>&amp;</w:t>
      </w:r>
      <w:r w:rsidRPr="006256BF">
        <w:t xml:space="preserve"> Muslims. </w:t>
      </w:r>
      <w:r w:rsidR="009F2B49" w:rsidRPr="006256BF">
        <w:t>Pope Francis met with Russian Patriarch Kirill in Cu</w:t>
      </w:r>
      <w:r w:rsidR="008605C5" w:rsidRPr="006256BF">
        <w:t>ba &amp;</w:t>
      </w:r>
      <w:r w:rsidR="009F2B49" w:rsidRPr="006256BF">
        <w:t xml:space="preserve"> issued 30 point declaration includ</w:t>
      </w:r>
      <w:r w:rsidR="005C2B2D" w:rsidRPr="006256BF">
        <w:t>ing</w:t>
      </w:r>
      <w:r w:rsidR="009F2B49" w:rsidRPr="006256BF">
        <w:t xml:space="preserve"> shared Traditions</w:t>
      </w:r>
      <w:r w:rsidR="00055BEB" w:rsidRPr="006256BF">
        <w:t>.</w:t>
      </w:r>
      <w:r w:rsidR="004C1B17" w:rsidRPr="006256BF">
        <w:t xml:space="preserve"> 2023, Pope Francis canonized Coptic martyrs killed by ISIS. </w:t>
      </w:r>
      <w:r w:rsidR="009F2B49" w:rsidRPr="006256BF">
        <w:t xml:space="preserve"> </w:t>
      </w:r>
    </w:p>
    <w:p w14:paraId="21A40DBC" w14:textId="0B02E55E" w:rsidR="005B127C" w:rsidRPr="0082334D" w:rsidRDefault="005B127C" w:rsidP="00B17967">
      <w:pPr>
        <w:pStyle w:val="Heading1"/>
        <w:spacing w:before="0" w:after="0"/>
        <w:rPr>
          <w:rFonts w:ascii="EB Garamond" w:eastAsia="Times New Roman" w:hAnsi="EB Garamond" w:cs="EB Garamond"/>
          <w:b/>
          <w:sz w:val="22"/>
          <w:szCs w:val="22"/>
          <w:u w:val="single"/>
        </w:rPr>
      </w:pPr>
      <w:r w:rsidRPr="0082334D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Roman Catholic </w:t>
      </w:r>
      <w:r w:rsidR="00870EDB" w:rsidRPr="0082334D">
        <w:rPr>
          <w:rFonts w:ascii="EB Garamond" w:eastAsia="Times New Roman" w:hAnsi="EB Garamond" w:cs="EB Garamond"/>
          <w:b/>
          <w:sz w:val="22"/>
          <w:szCs w:val="22"/>
          <w:u w:val="single"/>
        </w:rPr>
        <w:t>versus</w:t>
      </w:r>
      <w:r w:rsidRPr="0082334D">
        <w:rPr>
          <w:rFonts w:ascii="EB Garamond" w:eastAsia="Times New Roman" w:hAnsi="EB Garamond" w:cs="EB Garamond"/>
          <w:b/>
          <w:sz w:val="22"/>
          <w:szCs w:val="22"/>
          <w:u w:val="single"/>
        </w:rPr>
        <w:t xml:space="preserve"> Orthodox Divisions</w:t>
      </w:r>
    </w:p>
    <w:p w14:paraId="7B33FAB9" w14:textId="77777777" w:rsidR="004E3468" w:rsidRDefault="00A35A08" w:rsidP="004E3468">
      <w:pPr>
        <w:pStyle w:val="western"/>
        <w:spacing w:before="0" w:beforeAutospacing="0"/>
        <w:ind w:firstLine="0"/>
      </w:pPr>
      <w:r w:rsidRPr="006256BF">
        <w:t>Unresolved issues</w:t>
      </w:r>
      <w:r w:rsidR="00E43946" w:rsidRPr="006256BF">
        <w:t>:</w:t>
      </w:r>
      <w:r w:rsidR="005B127C" w:rsidRPr="006256BF">
        <w:t xml:space="preserve"> </w:t>
      </w:r>
      <w:r w:rsidR="004B5B3C" w:rsidRPr="006256BF">
        <w:t xml:space="preserve">21 v. 7 Ecumenical Councils </w:t>
      </w:r>
      <w:r w:rsidR="001C43D3">
        <w:t>(</w:t>
      </w:r>
      <w:r w:rsidR="00575A0E">
        <w:t xml:space="preserve">Papal Infallibility, </w:t>
      </w:r>
      <w:r w:rsidR="00145287">
        <w:t xml:space="preserve">Filioque, </w:t>
      </w:r>
      <w:r w:rsidR="00537DE8">
        <w:t>celibate priests</w:t>
      </w:r>
      <w:r w:rsidR="001C43D3">
        <w:t>)</w:t>
      </w:r>
      <w:r w:rsidR="00E53657" w:rsidRPr="006256BF">
        <w:t>.</w:t>
      </w:r>
      <w:r w:rsidR="005B127C" w:rsidRPr="006256BF">
        <w:t xml:space="preserve"> </w:t>
      </w:r>
    </w:p>
    <w:p w14:paraId="76185823" w14:textId="77777777" w:rsidR="004E3468" w:rsidRDefault="00C8484E" w:rsidP="00FA0D69">
      <w:pPr>
        <w:pStyle w:val="western"/>
        <w:spacing w:before="0" w:beforeAutospacing="0"/>
        <w:ind w:firstLine="0"/>
      </w:pPr>
      <w:r w:rsidRPr="00FA4E36">
        <w:rPr>
          <w:b/>
          <w:bCs/>
          <w:u w:val="single"/>
          <w:lang w:val="en"/>
        </w:rPr>
        <w:t xml:space="preserve">Division, </w:t>
      </w:r>
      <w:r w:rsidR="00FC7D55" w:rsidRPr="00FA4E36">
        <w:rPr>
          <w:b/>
          <w:bCs/>
          <w:u w:val="single"/>
          <w:lang w:val="en"/>
        </w:rPr>
        <w:t>Toleration</w:t>
      </w:r>
      <w:r w:rsidRPr="00FA4E36">
        <w:rPr>
          <w:b/>
          <w:bCs/>
          <w:u w:val="single"/>
          <w:lang w:val="en"/>
        </w:rPr>
        <w:t>,</w:t>
      </w:r>
      <w:r w:rsidR="00FC7D55" w:rsidRPr="00FA4E36">
        <w:rPr>
          <w:b/>
          <w:bCs/>
          <w:u w:val="single"/>
          <w:lang w:val="en"/>
        </w:rPr>
        <w:t xml:space="preserve"> or Appreciation</w:t>
      </w:r>
    </w:p>
    <w:p w14:paraId="5C27ED5A" w14:textId="50054AED" w:rsidR="00252754" w:rsidRPr="006256BF" w:rsidRDefault="00226B78" w:rsidP="00FA0D69">
      <w:pPr>
        <w:pStyle w:val="western"/>
        <w:spacing w:before="0" w:beforeAutospacing="0"/>
        <w:ind w:firstLine="0"/>
      </w:pPr>
      <w:r w:rsidRPr="006256BF">
        <w:t xml:space="preserve">Associating with </w:t>
      </w:r>
      <w:r w:rsidR="0026076B">
        <w:t xml:space="preserve">like </w:t>
      </w:r>
      <w:r w:rsidRPr="006256BF">
        <w:t xml:space="preserve">people is conformity. </w:t>
      </w:r>
      <w:r w:rsidR="00931094">
        <w:t>L</w:t>
      </w:r>
      <w:r w:rsidRPr="006256BF">
        <w:t>earn</w:t>
      </w:r>
      <w:r w:rsidR="00931094">
        <w:t>ing</w:t>
      </w:r>
      <w:r w:rsidRPr="006256BF">
        <w:t xml:space="preserve"> </w:t>
      </w:r>
      <w:r w:rsidR="00931094">
        <w:t>from</w:t>
      </w:r>
      <w:r w:rsidRPr="006256BF">
        <w:t xml:space="preserve"> </w:t>
      </w:r>
      <w:r w:rsidR="00931094">
        <w:t xml:space="preserve">different </w:t>
      </w:r>
      <w:r w:rsidRPr="006256BF">
        <w:t xml:space="preserve">people </w:t>
      </w:r>
      <w:r w:rsidR="00931094">
        <w:t>is</w:t>
      </w:r>
      <w:r w:rsidRPr="006256BF">
        <w:t xml:space="preserve"> unity! </w:t>
      </w:r>
      <w:r w:rsidR="002F41F0">
        <w:t>M</w:t>
      </w:r>
      <w:r w:rsidR="002F41F0" w:rsidRPr="006256BF">
        <w:rPr>
          <w:lang w:val="en"/>
        </w:rPr>
        <w:t xml:space="preserve">any Christians hold an either or mentality. We are not spiritual or intellectual, we are both! </w:t>
      </w:r>
      <w:r w:rsidR="00E367D5" w:rsidRPr="006256BF">
        <w:rPr>
          <w:lang w:val="en"/>
        </w:rPr>
        <w:t xml:space="preserve">We are set apart </w:t>
      </w:r>
      <w:r w:rsidR="009B00A7" w:rsidRPr="006256BF">
        <w:rPr>
          <w:lang w:val="en"/>
        </w:rPr>
        <w:t xml:space="preserve">from world, united in Christ. </w:t>
      </w:r>
      <w:r w:rsidR="00A61394" w:rsidRPr="006256BF">
        <w:rPr>
          <w:lang w:val="en"/>
        </w:rPr>
        <w:t>Vast</w:t>
      </w:r>
      <w:r w:rsidR="003A1658" w:rsidRPr="006256BF">
        <w:t xml:space="preserve"> </w:t>
      </w:r>
      <w:r w:rsidR="00EF17B9" w:rsidRPr="006256BF">
        <w:t xml:space="preserve">majority of </w:t>
      </w:r>
      <w:r w:rsidR="002F41F0">
        <w:t xml:space="preserve">Christian </w:t>
      </w:r>
      <w:r w:rsidR="008E1448" w:rsidRPr="006256BF">
        <w:t>differences are cultu</w:t>
      </w:r>
      <w:r w:rsidR="00D16651" w:rsidRPr="006256BF">
        <w:t xml:space="preserve">ral. </w:t>
      </w:r>
      <w:r w:rsidR="00FA0D69" w:rsidRPr="006256BF">
        <w:t>E</w:t>
      </w:r>
      <w:r w:rsidR="00DE1D0D" w:rsidRPr="006256BF">
        <w:t>xtremists</w:t>
      </w:r>
      <w:r w:rsidR="008F6DA6" w:rsidRPr="006256BF">
        <w:t xml:space="preserve"> rais</w:t>
      </w:r>
      <w:r w:rsidR="00FA0D69" w:rsidRPr="006256BF">
        <w:t>e</w:t>
      </w:r>
      <w:r w:rsidR="004A42CC">
        <w:t xml:space="preserve"> </w:t>
      </w:r>
      <w:r w:rsidR="009D7591">
        <w:t xml:space="preserve">the </w:t>
      </w:r>
      <w:r w:rsidR="008F6DA6" w:rsidRPr="006256BF">
        <w:t xml:space="preserve">devil in less substantial details. </w:t>
      </w:r>
    </w:p>
    <w:sectPr w:rsidR="00252754" w:rsidRPr="006256B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DBFCB" w14:textId="77777777" w:rsidR="00B42900" w:rsidRDefault="00B42900" w:rsidP="00D11FE9">
      <w:pPr>
        <w:spacing w:after="0" w:line="240" w:lineRule="auto"/>
      </w:pPr>
      <w:r>
        <w:separator/>
      </w:r>
    </w:p>
  </w:endnote>
  <w:endnote w:type="continuationSeparator" w:id="0">
    <w:p w14:paraId="036C5B78" w14:textId="77777777" w:rsidR="00B42900" w:rsidRDefault="00B42900" w:rsidP="00D11FE9">
      <w:pPr>
        <w:spacing w:after="0" w:line="240" w:lineRule="auto"/>
      </w:pPr>
      <w:r>
        <w:continuationSeparator/>
      </w:r>
    </w:p>
  </w:endnote>
  <w:endnote w:type="continuationNotice" w:id="1">
    <w:p w14:paraId="14668D43" w14:textId="77777777" w:rsidR="00B42900" w:rsidRDefault="00B429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panose1 w:val="00000000000000000000"/>
    <w:charset w:val="00"/>
    <w:family w:val="auto"/>
    <w:pitch w:val="variable"/>
    <w:sig w:usb0="E00002FF" w:usb1="5201E4F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0020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B7983" w14:textId="121FA163" w:rsidR="00252754" w:rsidRDefault="0025275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7AFD8" w14:textId="77777777" w:rsidR="00252754" w:rsidRDefault="0025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86925" w14:textId="77777777" w:rsidR="00B42900" w:rsidRDefault="00B42900" w:rsidP="00D11FE9">
      <w:pPr>
        <w:spacing w:after="0" w:line="240" w:lineRule="auto"/>
      </w:pPr>
      <w:r>
        <w:separator/>
      </w:r>
    </w:p>
  </w:footnote>
  <w:footnote w:type="continuationSeparator" w:id="0">
    <w:p w14:paraId="27ADAD38" w14:textId="77777777" w:rsidR="00B42900" w:rsidRDefault="00B42900" w:rsidP="00D11FE9">
      <w:pPr>
        <w:spacing w:after="0" w:line="240" w:lineRule="auto"/>
      </w:pPr>
      <w:r>
        <w:continuationSeparator/>
      </w:r>
    </w:p>
  </w:footnote>
  <w:footnote w:type="continuationNotice" w:id="1">
    <w:p w14:paraId="0AC4E6E1" w14:textId="77777777" w:rsidR="00B42900" w:rsidRDefault="00B429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49287" w14:textId="59704CF1" w:rsidR="00D11FE9" w:rsidRDefault="00D11FE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147215E2" wp14:editId="77BE3F6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384459" w14:textId="5CEC78CF" w:rsidR="00D11FE9" w:rsidRDefault="00BA1D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Understanding </w:t>
                          </w: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11FE9">
                                <w:rPr>
                                  <w:caps/>
                                  <w:color w:val="FFFFFF" w:themeColor="background1"/>
                                </w:rPr>
                                <w:t>Orthodox Church</w:t>
                              </w:r>
                            </w:sdtContent>
                          </w:sdt>
                          <w:r>
                            <w:rPr>
                              <w:caps/>
                              <w:color w:val="FFFFFF" w:themeColor="background1"/>
                            </w:rPr>
                            <w:t>es</w:t>
                          </w:r>
                          <w:r w:rsidR="005E25A8">
                            <w:rPr>
                              <w:caps/>
                              <w:color w:val="FFFFFF" w:themeColor="background1"/>
                            </w:rPr>
                            <w:t>:</w:t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“</w:t>
                          </w:r>
                          <w:r w:rsidR="0063471E">
                            <w:rPr>
                              <w:caps/>
                              <w:color w:val="FFFFFF" w:themeColor="background1"/>
                            </w:rPr>
                            <w:t>The Other Lung</w:t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47215E2" id="Rectangle 200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p w14:paraId="1D384459" w14:textId="5CEC78CF" w:rsidR="00D11FE9" w:rsidRDefault="00BA1D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Understanding </w:t>
                    </w: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11FE9">
                          <w:rPr>
                            <w:caps/>
                            <w:color w:val="FFFFFF" w:themeColor="background1"/>
                          </w:rPr>
                          <w:t>Orthodox Church</w:t>
                        </w:r>
                      </w:sdtContent>
                    </w:sdt>
                    <w:r>
                      <w:rPr>
                        <w:caps/>
                        <w:color w:val="FFFFFF" w:themeColor="background1"/>
                      </w:rPr>
                      <w:t>es</w:t>
                    </w:r>
                    <w:r w:rsidR="005E25A8">
                      <w:rPr>
                        <w:caps/>
                        <w:color w:val="FFFFFF" w:themeColor="background1"/>
                      </w:rPr>
                      <w:t>:</w:t>
                    </w:r>
                    <w:r>
                      <w:rPr>
                        <w:caps/>
                        <w:color w:val="FFFFFF" w:themeColor="background1"/>
                      </w:rPr>
                      <w:t xml:space="preserve"> “</w:t>
                    </w:r>
                    <w:r w:rsidR="0063471E">
                      <w:rPr>
                        <w:caps/>
                        <w:color w:val="FFFFFF" w:themeColor="background1"/>
                      </w:rPr>
                      <w:t>The Other Lung</w:t>
                    </w:r>
                    <w:r>
                      <w:rPr>
                        <w:caps/>
                        <w:color w:val="FFFFFF" w:themeColor="background1"/>
                      </w:rPr>
                      <w:t>”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E5F"/>
    <w:multiLevelType w:val="multilevel"/>
    <w:tmpl w:val="C112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D3F99"/>
    <w:multiLevelType w:val="multilevel"/>
    <w:tmpl w:val="47AE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51A90"/>
    <w:multiLevelType w:val="multilevel"/>
    <w:tmpl w:val="91283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A4B12"/>
    <w:multiLevelType w:val="multilevel"/>
    <w:tmpl w:val="8EA4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C0314"/>
    <w:multiLevelType w:val="multilevel"/>
    <w:tmpl w:val="65E0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F61CB"/>
    <w:multiLevelType w:val="hybridMultilevel"/>
    <w:tmpl w:val="CE04F37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 w15:restartNumberingAfterBreak="0">
    <w:nsid w:val="2FFA50E9"/>
    <w:multiLevelType w:val="multilevel"/>
    <w:tmpl w:val="9256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9575B"/>
    <w:multiLevelType w:val="multilevel"/>
    <w:tmpl w:val="FB76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41E24"/>
    <w:multiLevelType w:val="multilevel"/>
    <w:tmpl w:val="2B00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9C4BDD"/>
    <w:multiLevelType w:val="multilevel"/>
    <w:tmpl w:val="514A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C6284"/>
    <w:multiLevelType w:val="hybridMultilevel"/>
    <w:tmpl w:val="7B1C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74E05"/>
    <w:multiLevelType w:val="hybridMultilevel"/>
    <w:tmpl w:val="BFBC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F455D"/>
    <w:multiLevelType w:val="multilevel"/>
    <w:tmpl w:val="94E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0A131B"/>
    <w:multiLevelType w:val="multilevel"/>
    <w:tmpl w:val="6C8E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1540537">
    <w:abstractNumId w:val="12"/>
  </w:num>
  <w:num w:numId="2" w16cid:durableId="220021401">
    <w:abstractNumId w:val="3"/>
  </w:num>
  <w:num w:numId="3" w16cid:durableId="302851582">
    <w:abstractNumId w:val="4"/>
  </w:num>
  <w:num w:numId="4" w16cid:durableId="1074742984">
    <w:abstractNumId w:val="9"/>
  </w:num>
  <w:num w:numId="5" w16cid:durableId="588462540">
    <w:abstractNumId w:val="6"/>
  </w:num>
  <w:num w:numId="6" w16cid:durableId="1595093058">
    <w:abstractNumId w:val="0"/>
  </w:num>
  <w:num w:numId="7" w16cid:durableId="214435329">
    <w:abstractNumId w:val="2"/>
  </w:num>
  <w:num w:numId="8" w16cid:durableId="1650330344">
    <w:abstractNumId w:val="7"/>
  </w:num>
  <w:num w:numId="9" w16cid:durableId="1951155863">
    <w:abstractNumId w:val="8"/>
  </w:num>
  <w:num w:numId="10" w16cid:durableId="641354636">
    <w:abstractNumId w:val="1"/>
  </w:num>
  <w:num w:numId="11" w16cid:durableId="1293251790">
    <w:abstractNumId w:val="10"/>
  </w:num>
  <w:num w:numId="12" w16cid:durableId="1719009991">
    <w:abstractNumId w:val="13"/>
  </w:num>
  <w:num w:numId="13" w16cid:durableId="727268366">
    <w:abstractNumId w:val="5"/>
  </w:num>
  <w:num w:numId="14" w16cid:durableId="1699349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E9"/>
    <w:rsid w:val="000002B7"/>
    <w:rsid w:val="000007B6"/>
    <w:rsid w:val="00000FA5"/>
    <w:rsid w:val="000016B1"/>
    <w:rsid w:val="00001CC8"/>
    <w:rsid w:val="00001D62"/>
    <w:rsid w:val="00002641"/>
    <w:rsid w:val="000027C0"/>
    <w:rsid w:val="000028E6"/>
    <w:rsid w:val="00004139"/>
    <w:rsid w:val="00004637"/>
    <w:rsid w:val="00004FE5"/>
    <w:rsid w:val="0000592A"/>
    <w:rsid w:val="00005B40"/>
    <w:rsid w:val="00005B50"/>
    <w:rsid w:val="00006053"/>
    <w:rsid w:val="00006510"/>
    <w:rsid w:val="000074A2"/>
    <w:rsid w:val="00007680"/>
    <w:rsid w:val="000102CD"/>
    <w:rsid w:val="0001054D"/>
    <w:rsid w:val="00010CDD"/>
    <w:rsid w:val="00010CE8"/>
    <w:rsid w:val="00011C2A"/>
    <w:rsid w:val="00011D78"/>
    <w:rsid w:val="00012275"/>
    <w:rsid w:val="00013386"/>
    <w:rsid w:val="000134F7"/>
    <w:rsid w:val="000140B5"/>
    <w:rsid w:val="00014572"/>
    <w:rsid w:val="000148C3"/>
    <w:rsid w:val="00015528"/>
    <w:rsid w:val="000163A8"/>
    <w:rsid w:val="00017189"/>
    <w:rsid w:val="000175E8"/>
    <w:rsid w:val="00017C59"/>
    <w:rsid w:val="00017C6D"/>
    <w:rsid w:val="00020E81"/>
    <w:rsid w:val="0002137C"/>
    <w:rsid w:val="000217F2"/>
    <w:rsid w:val="000220A5"/>
    <w:rsid w:val="000220F3"/>
    <w:rsid w:val="000227AB"/>
    <w:rsid w:val="0002281A"/>
    <w:rsid w:val="0002342F"/>
    <w:rsid w:val="000238EB"/>
    <w:rsid w:val="00023D4B"/>
    <w:rsid w:val="00024749"/>
    <w:rsid w:val="00024B8F"/>
    <w:rsid w:val="00024E1C"/>
    <w:rsid w:val="00024F3C"/>
    <w:rsid w:val="000258D7"/>
    <w:rsid w:val="00025A39"/>
    <w:rsid w:val="00025D63"/>
    <w:rsid w:val="0002652C"/>
    <w:rsid w:val="0002659D"/>
    <w:rsid w:val="00026726"/>
    <w:rsid w:val="000274EB"/>
    <w:rsid w:val="00027583"/>
    <w:rsid w:val="00030483"/>
    <w:rsid w:val="00030AD6"/>
    <w:rsid w:val="00030C97"/>
    <w:rsid w:val="00030D72"/>
    <w:rsid w:val="0003120F"/>
    <w:rsid w:val="00032411"/>
    <w:rsid w:val="00032D36"/>
    <w:rsid w:val="00032D87"/>
    <w:rsid w:val="00033A0E"/>
    <w:rsid w:val="00033FDA"/>
    <w:rsid w:val="000346BD"/>
    <w:rsid w:val="00034F4D"/>
    <w:rsid w:val="00034FAE"/>
    <w:rsid w:val="00035CEF"/>
    <w:rsid w:val="00036E3A"/>
    <w:rsid w:val="00037806"/>
    <w:rsid w:val="00037F4C"/>
    <w:rsid w:val="000401F5"/>
    <w:rsid w:val="00040603"/>
    <w:rsid w:val="00040DD1"/>
    <w:rsid w:val="00041047"/>
    <w:rsid w:val="00041228"/>
    <w:rsid w:val="0004139B"/>
    <w:rsid w:val="000420AD"/>
    <w:rsid w:val="00042961"/>
    <w:rsid w:val="000429B2"/>
    <w:rsid w:val="0004312B"/>
    <w:rsid w:val="00043473"/>
    <w:rsid w:val="00043C01"/>
    <w:rsid w:val="00043D45"/>
    <w:rsid w:val="00043E05"/>
    <w:rsid w:val="00044C55"/>
    <w:rsid w:val="00044DB8"/>
    <w:rsid w:val="000459D5"/>
    <w:rsid w:val="000460D4"/>
    <w:rsid w:val="00046A68"/>
    <w:rsid w:val="00047274"/>
    <w:rsid w:val="000472A6"/>
    <w:rsid w:val="00047340"/>
    <w:rsid w:val="00047883"/>
    <w:rsid w:val="000514B2"/>
    <w:rsid w:val="000515E9"/>
    <w:rsid w:val="00051E3A"/>
    <w:rsid w:val="0005202B"/>
    <w:rsid w:val="000522FA"/>
    <w:rsid w:val="0005241B"/>
    <w:rsid w:val="00052AF2"/>
    <w:rsid w:val="00052E4E"/>
    <w:rsid w:val="00053269"/>
    <w:rsid w:val="00053D24"/>
    <w:rsid w:val="00054079"/>
    <w:rsid w:val="0005413C"/>
    <w:rsid w:val="0005534D"/>
    <w:rsid w:val="00055BEB"/>
    <w:rsid w:val="00055C22"/>
    <w:rsid w:val="00056115"/>
    <w:rsid w:val="000561C2"/>
    <w:rsid w:val="0005673F"/>
    <w:rsid w:val="00056AEA"/>
    <w:rsid w:val="00056D6E"/>
    <w:rsid w:val="0005725A"/>
    <w:rsid w:val="000603D7"/>
    <w:rsid w:val="00060729"/>
    <w:rsid w:val="00060C8C"/>
    <w:rsid w:val="00060CE4"/>
    <w:rsid w:val="00060F77"/>
    <w:rsid w:val="00062067"/>
    <w:rsid w:val="00062080"/>
    <w:rsid w:val="000623E5"/>
    <w:rsid w:val="0006282B"/>
    <w:rsid w:val="000630BF"/>
    <w:rsid w:val="00064931"/>
    <w:rsid w:val="00065212"/>
    <w:rsid w:val="00065855"/>
    <w:rsid w:val="00065BAC"/>
    <w:rsid w:val="000667F3"/>
    <w:rsid w:val="00066F9F"/>
    <w:rsid w:val="000676E3"/>
    <w:rsid w:val="00067DC1"/>
    <w:rsid w:val="00070A3C"/>
    <w:rsid w:val="00071445"/>
    <w:rsid w:val="0007247A"/>
    <w:rsid w:val="000724AD"/>
    <w:rsid w:val="00073020"/>
    <w:rsid w:val="00073C52"/>
    <w:rsid w:val="000743F4"/>
    <w:rsid w:val="00074592"/>
    <w:rsid w:val="0007481F"/>
    <w:rsid w:val="00074EAF"/>
    <w:rsid w:val="00074F59"/>
    <w:rsid w:val="00076CBC"/>
    <w:rsid w:val="00077AC0"/>
    <w:rsid w:val="00077B20"/>
    <w:rsid w:val="00077BBB"/>
    <w:rsid w:val="00077E59"/>
    <w:rsid w:val="0008099A"/>
    <w:rsid w:val="00080D12"/>
    <w:rsid w:val="00080F2C"/>
    <w:rsid w:val="00080FC5"/>
    <w:rsid w:val="00081109"/>
    <w:rsid w:val="000811AB"/>
    <w:rsid w:val="0008133F"/>
    <w:rsid w:val="00081A9B"/>
    <w:rsid w:val="00081C70"/>
    <w:rsid w:val="000824FD"/>
    <w:rsid w:val="00083834"/>
    <w:rsid w:val="00083DB2"/>
    <w:rsid w:val="00084397"/>
    <w:rsid w:val="0008474D"/>
    <w:rsid w:val="00084777"/>
    <w:rsid w:val="00084FCD"/>
    <w:rsid w:val="00085E1E"/>
    <w:rsid w:val="00085EA5"/>
    <w:rsid w:val="00086ACF"/>
    <w:rsid w:val="00086DC9"/>
    <w:rsid w:val="00091318"/>
    <w:rsid w:val="00091C8D"/>
    <w:rsid w:val="000935DB"/>
    <w:rsid w:val="000937A7"/>
    <w:rsid w:val="00093A9C"/>
    <w:rsid w:val="00094C68"/>
    <w:rsid w:val="00096073"/>
    <w:rsid w:val="00096DD2"/>
    <w:rsid w:val="00097945"/>
    <w:rsid w:val="000A03F0"/>
    <w:rsid w:val="000A18AD"/>
    <w:rsid w:val="000A1A6B"/>
    <w:rsid w:val="000A2698"/>
    <w:rsid w:val="000A3585"/>
    <w:rsid w:val="000A37B2"/>
    <w:rsid w:val="000A3A0E"/>
    <w:rsid w:val="000A3F00"/>
    <w:rsid w:val="000A433E"/>
    <w:rsid w:val="000A457E"/>
    <w:rsid w:val="000A4D51"/>
    <w:rsid w:val="000A5C48"/>
    <w:rsid w:val="000A632E"/>
    <w:rsid w:val="000A63CA"/>
    <w:rsid w:val="000A690A"/>
    <w:rsid w:val="000A74CA"/>
    <w:rsid w:val="000B1072"/>
    <w:rsid w:val="000B1A88"/>
    <w:rsid w:val="000B1ACA"/>
    <w:rsid w:val="000B258C"/>
    <w:rsid w:val="000B2FB3"/>
    <w:rsid w:val="000B3512"/>
    <w:rsid w:val="000B35EF"/>
    <w:rsid w:val="000B3FC3"/>
    <w:rsid w:val="000B406A"/>
    <w:rsid w:val="000B4126"/>
    <w:rsid w:val="000B42A2"/>
    <w:rsid w:val="000B4706"/>
    <w:rsid w:val="000B491F"/>
    <w:rsid w:val="000B791A"/>
    <w:rsid w:val="000B7E72"/>
    <w:rsid w:val="000C00CF"/>
    <w:rsid w:val="000C071C"/>
    <w:rsid w:val="000C0BFA"/>
    <w:rsid w:val="000C0D7B"/>
    <w:rsid w:val="000C1C46"/>
    <w:rsid w:val="000C27D9"/>
    <w:rsid w:val="000C3B68"/>
    <w:rsid w:val="000C4127"/>
    <w:rsid w:val="000C4A34"/>
    <w:rsid w:val="000C5F47"/>
    <w:rsid w:val="000C638D"/>
    <w:rsid w:val="000C666D"/>
    <w:rsid w:val="000C673E"/>
    <w:rsid w:val="000C6B4D"/>
    <w:rsid w:val="000C6D3B"/>
    <w:rsid w:val="000C6E1B"/>
    <w:rsid w:val="000C7424"/>
    <w:rsid w:val="000D01E3"/>
    <w:rsid w:val="000D0587"/>
    <w:rsid w:val="000D0DDD"/>
    <w:rsid w:val="000D1998"/>
    <w:rsid w:val="000D1F28"/>
    <w:rsid w:val="000D1F86"/>
    <w:rsid w:val="000D2156"/>
    <w:rsid w:val="000D22FC"/>
    <w:rsid w:val="000D370B"/>
    <w:rsid w:val="000D4FA8"/>
    <w:rsid w:val="000D5BE2"/>
    <w:rsid w:val="000D678B"/>
    <w:rsid w:val="000D7505"/>
    <w:rsid w:val="000D7DCA"/>
    <w:rsid w:val="000E0B4B"/>
    <w:rsid w:val="000E0DCE"/>
    <w:rsid w:val="000E0DE3"/>
    <w:rsid w:val="000E0F0E"/>
    <w:rsid w:val="000E1AE7"/>
    <w:rsid w:val="000E27BC"/>
    <w:rsid w:val="000E340D"/>
    <w:rsid w:val="000E393F"/>
    <w:rsid w:val="000E4281"/>
    <w:rsid w:val="000E45FA"/>
    <w:rsid w:val="000E4734"/>
    <w:rsid w:val="000E5059"/>
    <w:rsid w:val="000E533C"/>
    <w:rsid w:val="000E54E2"/>
    <w:rsid w:val="000E5B07"/>
    <w:rsid w:val="000E62E5"/>
    <w:rsid w:val="000E7C03"/>
    <w:rsid w:val="000F02EC"/>
    <w:rsid w:val="000F09A1"/>
    <w:rsid w:val="000F0C08"/>
    <w:rsid w:val="000F149B"/>
    <w:rsid w:val="000F1FE4"/>
    <w:rsid w:val="000F32A3"/>
    <w:rsid w:val="000F398B"/>
    <w:rsid w:val="000F3FC7"/>
    <w:rsid w:val="000F43D3"/>
    <w:rsid w:val="000F4FEC"/>
    <w:rsid w:val="000F6E3C"/>
    <w:rsid w:val="000F77A9"/>
    <w:rsid w:val="00100CF5"/>
    <w:rsid w:val="001013B1"/>
    <w:rsid w:val="001018DE"/>
    <w:rsid w:val="00102403"/>
    <w:rsid w:val="00102DAE"/>
    <w:rsid w:val="00102E45"/>
    <w:rsid w:val="001033EE"/>
    <w:rsid w:val="00103D44"/>
    <w:rsid w:val="00104284"/>
    <w:rsid w:val="0010484E"/>
    <w:rsid w:val="0010536D"/>
    <w:rsid w:val="00106037"/>
    <w:rsid w:val="00106930"/>
    <w:rsid w:val="00106CC3"/>
    <w:rsid w:val="001104BB"/>
    <w:rsid w:val="00110742"/>
    <w:rsid w:val="00110B40"/>
    <w:rsid w:val="00110EC1"/>
    <w:rsid w:val="001111CC"/>
    <w:rsid w:val="00111300"/>
    <w:rsid w:val="00111F34"/>
    <w:rsid w:val="00112184"/>
    <w:rsid w:val="00112726"/>
    <w:rsid w:val="0011303B"/>
    <w:rsid w:val="00113076"/>
    <w:rsid w:val="0011322B"/>
    <w:rsid w:val="001135CD"/>
    <w:rsid w:val="0011377F"/>
    <w:rsid w:val="001137AE"/>
    <w:rsid w:val="0011532C"/>
    <w:rsid w:val="0011541E"/>
    <w:rsid w:val="0011593F"/>
    <w:rsid w:val="0012049A"/>
    <w:rsid w:val="00121BEA"/>
    <w:rsid w:val="0012257A"/>
    <w:rsid w:val="0012276C"/>
    <w:rsid w:val="00123730"/>
    <w:rsid w:val="0012381D"/>
    <w:rsid w:val="00123BF0"/>
    <w:rsid w:val="0012429F"/>
    <w:rsid w:val="0012471C"/>
    <w:rsid w:val="00125BA9"/>
    <w:rsid w:val="0012772A"/>
    <w:rsid w:val="00130A65"/>
    <w:rsid w:val="00130E87"/>
    <w:rsid w:val="00130EF4"/>
    <w:rsid w:val="00131492"/>
    <w:rsid w:val="00131D5E"/>
    <w:rsid w:val="00132F92"/>
    <w:rsid w:val="0013324F"/>
    <w:rsid w:val="001333D2"/>
    <w:rsid w:val="00133508"/>
    <w:rsid w:val="0013489D"/>
    <w:rsid w:val="001355A3"/>
    <w:rsid w:val="00135EC7"/>
    <w:rsid w:val="00136C8C"/>
    <w:rsid w:val="0013711C"/>
    <w:rsid w:val="00137671"/>
    <w:rsid w:val="001415B5"/>
    <w:rsid w:val="00141A7D"/>
    <w:rsid w:val="001420C5"/>
    <w:rsid w:val="00142909"/>
    <w:rsid w:val="00142EED"/>
    <w:rsid w:val="0014309A"/>
    <w:rsid w:val="0014345F"/>
    <w:rsid w:val="0014463D"/>
    <w:rsid w:val="00144B7A"/>
    <w:rsid w:val="00144E07"/>
    <w:rsid w:val="00144ECF"/>
    <w:rsid w:val="00145214"/>
    <w:rsid w:val="00145287"/>
    <w:rsid w:val="0014555E"/>
    <w:rsid w:val="00145BFF"/>
    <w:rsid w:val="00145C85"/>
    <w:rsid w:val="00145DF4"/>
    <w:rsid w:val="001462A4"/>
    <w:rsid w:val="001465D5"/>
    <w:rsid w:val="00146CC4"/>
    <w:rsid w:val="00146F38"/>
    <w:rsid w:val="00147149"/>
    <w:rsid w:val="001471A5"/>
    <w:rsid w:val="00147DD5"/>
    <w:rsid w:val="001507B8"/>
    <w:rsid w:val="001507F1"/>
    <w:rsid w:val="00150D22"/>
    <w:rsid w:val="00151FC5"/>
    <w:rsid w:val="00152DA6"/>
    <w:rsid w:val="001531DC"/>
    <w:rsid w:val="001531E5"/>
    <w:rsid w:val="00153C2D"/>
    <w:rsid w:val="00153FA2"/>
    <w:rsid w:val="001551CF"/>
    <w:rsid w:val="00155CCE"/>
    <w:rsid w:val="00156030"/>
    <w:rsid w:val="001565C4"/>
    <w:rsid w:val="00156E43"/>
    <w:rsid w:val="0015767D"/>
    <w:rsid w:val="00157DD6"/>
    <w:rsid w:val="001600B5"/>
    <w:rsid w:val="001601EE"/>
    <w:rsid w:val="00160D9A"/>
    <w:rsid w:val="0016139F"/>
    <w:rsid w:val="00161A9D"/>
    <w:rsid w:val="00161F70"/>
    <w:rsid w:val="001628C7"/>
    <w:rsid w:val="001636E5"/>
    <w:rsid w:val="00163B81"/>
    <w:rsid w:val="0016472C"/>
    <w:rsid w:val="001649B1"/>
    <w:rsid w:val="00164ACA"/>
    <w:rsid w:val="00166057"/>
    <w:rsid w:val="00166663"/>
    <w:rsid w:val="00166CDF"/>
    <w:rsid w:val="0016748E"/>
    <w:rsid w:val="00167511"/>
    <w:rsid w:val="00167D78"/>
    <w:rsid w:val="001718CA"/>
    <w:rsid w:val="00172427"/>
    <w:rsid w:val="00172D4E"/>
    <w:rsid w:val="00173264"/>
    <w:rsid w:val="00173DF9"/>
    <w:rsid w:val="001746F7"/>
    <w:rsid w:val="00174DE9"/>
    <w:rsid w:val="001755FF"/>
    <w:rsid w:val="00175A99"/>
    <w:rsid w:val="00175ABF"/>
    <w:rsid w:val="00176B06"/>
    <w:rsid w:val="00177450"/>
    <w:rsid w:val="0017777D"/>
    <w:rsid w:val="00177852"/>
    <w:rsid w:val="00177B1D"/>
    <w:rsid w:val="0018014C"/>
    <w:rsid w:val="001819E8"/>
    <w:rsid w:val="0018273E"/>
    <w:rsid w:val="00182A46"/>
    <w:rsid w:val="00182CCD"/>
    <w:rsid w:val="00183239"/>
    <w:rsid w:val="00183566"/>
    <w:rsid w:val="00183BDB"/>
    <w:rsid w:val="001844EA"/>
    <w:rsid w:val="001848FA"/>
    <w:rsid w:val="001859E4"/>
    <w:rsid w:val="00185C56"/>
    <w:rsid w:val="00185D7A"/>
    <w:rsid w:val="00186EBF"/>
    <w:rsid w:val="0018751D"/>
    <w:rsid w:val="00190F0D"/>
    <w:rsid w:val="00190FD7"/>
    <w:rsid w:val="00191170"/>
    <w:rsid w:val="0019164A"/>
    <w:rsid w:val="001916EC"/>
    <w:rsid w:val="00191D80"/>
    <w:rsid w:val="00192053"/>
    <w:rsid w:val="00192532"/>
    <w:rsid w:val="00193120"/>
    <w:rsid w:val="00193132"/>
    <w:rsid w:val="0019314E"/>
    <w:rsid w:val="00193716"/>
    <w:rsid w:val="00193C49"/>
    <w:rsid w:val="001940D8"/>
    <w:rsid w:val="0019619B"/>
    <w:rsid w:val="0019715C"/>
    <w:rsid w:val="001975F1"/>
    <w:rsid w:val="0019768D"/>
    <w:rsid w:val="001A0A8A"/>
    <w:rsid w:val="001A1821"/>
    <w:rsid w:val="001A19BD"/>
    <w:rsid w:val="001A1B39"/>
    <w:rsid w:val="001A2438"/>
    <w:rsid w:val="001A2822"/>
    <w:rsid w:val="001A29AF"/>
    <w:rsid w:val="001A29D6"/>
    <w:rsid w:val="001A2BD9"/>
    <w:rsid w:val="001A42F1"/>
    <w:rsid w:val="001A4790"/>
    <w:rsid w:val="001A4B13"/>
    <w:rsid w:val="001A4BEA"/>
    <w:rsid w:val="001A5382"/>
    <w:rsid w:val="001A57C1"/>
    <w:rsid w:val="001A5870"/>
    <w:rsid w:val="001A6292"/>
    <w:rsid w:val="001A63F3"/>
    <w:rsid w:val="001A65B0"/>
    <w:rsid w:val="001A662D"/>
    <w:rsid w:val="001A6653"/>
    <w:rsid w:val="001B031E"/>
    <w:rsid w:val="001B0786"/>
    <w:rsid w:val="001B0D27"/>
    <w:rsid w:val="001B0EFF"/>
    <w:rsid w:val="001B1394"/>
    <w:rsid w:val="001B1478"/>
    <w:rsid w:val="001B1AF6"/>
    <w:rsid w:val="001B1BE9"/>
    <w:rsid w:val="001B1C8B"/>
    <w:rsid w:val="001B1D0E"/>
    <w:rsid w:val="001B2620"/>
    <w:rsid w:val="001B3C7C"/>
    <w:rsid w:val="001B44B3"/>
    <w:rsid w:val="001B52B9"/>
    <w:rsid w:val="001B5660"/>
    <w:rsid w:val="001B57CC"/>
    <w:rsid w:val="001B5964"/>
    <w:rsid w:val="001B6309"/>
    <w:rsid w:val="001B6F29"/>
    <w:rsid w:val="001B721D"/>
    <w:rsid w:val="001B74C7"/>
    <w:rsid w:val="001B767A"/>
    <w:rsid w:val="001B7AE2"/>
    <w:rsid w:val="001B7BA2"/>
    <w:rsid w:val="001C06C8"/>
    <w:rsid w:val="001C0709"/>
    <w:rsid w:val="001C119B"/>
    <w:rsid w:val="001C1505"/>
    <w:rsid w:val="001C1C97"/>
    <w:rsid w:val="001C21CE"/>
    <w:rsid w:val="001C25F9"/>
    <w:rsid w:val="001C2632"/>
    <w:rsid w:val="001C3C81"/>
    <w:rsid w:val="001C41EE"/>
    <w:rsid w:val="001C43D3"/>
    <w:rsid w:val="001C451B"/>
    <w:rsid w:val="001C65F6"/>
    <w:rsid w:val="001C6B67"/>
    <w:rsid w:val="001C7B50"/>
    <w:rsid w:val="001D0438"/>
    <w:rsid w:val="001D0C21"/>
    <w:rsid w:val="001D10FF"/>
    <w:rsid w:val="001D112B"/>
    <w:rsid w:val="001D139A"/>
    <w:rsid w:val="001D16A7"/>
    <w:rsid w:val="001D1CF9"/>
    <w:rsid w:val="001D1DD7"/>
    <w:rsid w:val="001D2F57"/>
    <w:rsid w:val="001D3826"/>
    <w:rsid w:val="001D3AB5"/>
    <w:rsid w:val="001D3F8D"/>
    <w:rsid w:val="001D4CC3"/>
    <w:rsid w:val="001D5261"/>
    <w:rsid w:val="001D69E7"/>
    <w:rsid w:val="001D6ADF"/>
    <w:rsid w:val="001E1151"/>
    <w:rsid w:val="001E1958"/>
    <w:rsid w:val="001E1EC8"/>
    <w:rsid w:val="001E29CB"/>
    <w:rsid w:val="001E2A54"/>
    <w:rsid w:val="001E2FA5"/>
    <w:rsid w:val="001E2FB7"/>
    <w:rsid w:val="001E3053"/>
    <w:rsid w:val="001E3070"/>
    <w:rsid w:val="001E3B65"/>
    <w:rsid w:val="001E3FB0"/>
    <w:rsid w:val="001E5362"/>
    <w:rsid w:val="001E5FD3"/>
    <w:rsid w:val="001E6188"/>
    <w:rsid w:val="001E67C6"/>
    <w:rsid w:val="001E7A01"/>
    <w:rsid w:val="001E7CD2"/>
    <w:rsid w:val="001F0018"/>
    <w:rsid w:val="001F01D0"/>
    <w:rsid w:val="001F0797"/>
    <w:rsid w:val="001F0A7B"/>
    <w:rsid w:val="001F0E03"/>
    <w:rsid w:val="001F2D3A"/>
    <w:rsid w:val="001F31D2"/>
    <w:rsid w:val="001F328F"/>
    <w:rsid w:val="001F35B6"/>
    <w:rsid w:val="001F42C5"/>
    <w:rsid w:val="001F4E43"/>
    <w:rsid w:val="001F4E47"/>
    <w:rsid w:val="001F4F56"/>
    <w:rsid w:val="001F517F"/>
    <w:rsid w:val="001F527D"/>
    <w:rsid w:val="001F5B9B"/>
    <w:rsid w:val="001F6CB5"/>
    <w:rsid w:val="001F6D5B"/>
    <w:rsid w:val="001F70C4"/>
    <w:rsid w:val="001F76A4"/>
    <w:rsid w:val="001F7FE1"/>
    <w:rsid w:val="0020030C"/>
    <w:rsid w:val="00200491"/>
    <w:rsid w:val="00200B29"/>
    <w:rsid w:val="0020127F"/>
    <w:rsid w:val="00201768"/>
    <w:rsid w:val="00202138"/>
    <w:rsid w:val="00202669"/>
    <w:rsid w:val="00202858"/>
    <w:rsid w:val="00203C7E"/>
    <w:rsid w:val="002044DF"/>
    <w:rsid w:val="00205938"/>
    <w:rsid w:val="00206563"/>
    <w:rsid w:val="0020665B"/>
    <w:rsid w:val="002069EC"/>
    <w:rsid w:val="00207347"/>
    <w:rsid w:val="00207369"/>
    <w:rsid w:val="00207D32"/>
    <w:rsid w:val="00210A19"/>
    <w:rsid w:val="00210B83"/>
    <w:rsid w:val="00211F0A"/>
    <w:rsid w:val="00211F64"/>
    <w:rsid w:val="00212116"/>
    <w:rsid w:val="00212399"/>
    <w:rsid w:val="00212B61"/>
    <w:rsid w:val="00213382"/>
    <w:rsid w:val="00213424"/>
    <w:rsid w:val="002137C3"/>
    <w:rsid w:val="00214E1A"/>
    <w:rsid w:val="002150B2"/>
    <w:rsid w:val="0021518E"/>
    <w:rsid w:val="002159A0"/>
    <w:rsid w:val="00215A55"/>
    <w:rsid w:val="002169B2"/>
    <w:rsid w:val="00216B65"/>
    <w:rsid w:val="00216BE4"/>
    <w:rsid w:val="00216E56"/>
    <w:rsid w:val="002171F6"/>
    <w:rsid w:val="00217EE9"/>
    <w:rsid w:val="002202E0"/>
    <w:rsid w:val="002214AC"/>
    <w:rsid w:val="00221778"/>
    <w:rsid w:val="00221798"/>
    <w:rsid w:val="00221870"/>
    <w:rsid w:val="0022255D"/>
    <w:rsid w:val="0022290B"/>
    <w:rsid w:val="00222A24"/>
    <w:rsid w:val="00223843"/>
    <w:rsid w:val="00224297"/>
    <w:rsid w:val="00224849"/>
    <w:rsid w:val="00224CA1"/>
    <w:rsid w:val="002255BB"/>
    <w:rsid w:val="00225BCC"/>
    <w:rsid w:val="00226696"/>
    <w:rsid w:val="00226B78"/>
    <w:rsid w:val="00227081"/>
    <w:rsid w:val="00230306"/>
    <w:rsid w:val="00230369"/>
    <w:rsid w:val="00230554"/>
    <w:rsid w:val="00231932"/>
    <w:rsid w:val="002328A8"/>
    <w:rsid w:val="00232B57"/>
    <w:rsid w:val="00232EFF"/>
    <w:rsid w:val="00233BB8"/>
    <w:rsid w:val="00233FF1"/>
    <w:rsid w:val="002359CF"/>
    <w:rsid w:val="00235FD8"/>
    <w:rsid w:val="002364C8"/>
    <w:rsid w:val="00237074"/>
    <w:rsid w:val="002375DC"/>
    <w:rsid w:val="00237B77"/>
    <w:rsid w:val="0024044D"/>
    <w:rsid w:val="002410D4"/>
    <w:rsid w:val="002414F8"/>
    <w:rsid w:val="0024182B"/>
    <w:rsid w:val="00241869"/>
    <w:rsid w:val="00242263"/>
    <w:rsid w:val="00242E11"/>
    <w:rsid w:val="0024312F"/>
    <w:rsid w:val="00243387"/>
    <w:rsid w:val="0024340B"/>
    <w:rsid w:val="002445F4"/>
    <w:rsid w:val="00245CA8"/>
    <w:rsid w:val="00246972"/>
    <w:rsid w:val="00246ED1"/>
    <w:rsid w:val="0024771C"/>
    <w:rsid w:val="00247E0E"/>
    <w:rsid w:val="0025078D"/>
    <w:rsid w:val="002509BD"/>
    <w:rsid w:val="00250EB6"/>
    <w:rsid w:val="00251273"/>
    <w:rsid w:val="002512F8"/>
    <w:rsid w:val="00252754"/>
    <w:rsid w:val="0025303B"/>
    <w:rsid w:val="002530B2"/>
    <w:rsid w:val="00253C9E"/>
    <w:rsid w:val="00254DAA"/>
    <w:rsid w:val="00255A65"/>
    <w:rsid w:val="00257BAD"/>
    <w:rsid w:val="00257DB5"/>
    <w:rsid w:val="00260135"/>
    <w:rsid w:val="002601A9"/>
    <w:rsid w:val="002602FA"/>
    <w:rsid w:val="0026076B"/>
    <w:rsid w:val="00260794"/>
    <w:rsid w:val="00260B42"/>
    <w:rsid w:val="00260DCF"/>
    <w:rsid w:val="002616DA"/>
    <w:rsid w:val="0026193C"/>
    <w:rsid w:val="00261A42"/>
    <w:rsid w:val="00261C65"/>
    <w:rsid w:val="00261C66"/>
    <w:rsid w:val="002626AF"/>
    <w:rsid w:val="00263D57"/>
    <w:rsid w:val="00264DD2"/>
    <w:rsid w:val="00264EBA"/>
    <w:rsid w:val="00265BBF"/>
    <w:rsid w:val="00266BD3"/>
    <w:rsid w:val="002673D9"/>
    <w:rsid w:val="0027029A"/>
    <w:rsid w:val="00270D36"/>
    <w:rsid w:val="00270DFF"/>
    <w:rsid w:val="002711EA"/>
    <w:rsid w:val="002712C7"/>
    <w:rsid w:val="0027167B"/>
    <w:rsid w:val="00271F52"/>
    <w:rsid w:val="002721C4"/>
    <w:rsid w:val="00272FBA"/>
    <w:rsid w:val="002736CD"/>
    <w:rsid w:val="002739F0"/>
    <w:rsid w:val="0027424F"/>
    <w:rsid w:val="00274549"/>
    <w:rsid w:val="00274C4D"/>
    <w:rsid w:val="00275CDC"/>
    <w:rsid w:val="00276719"/>
    <w:rsid w:val="00276C55"/>
    <w:rsid w:val="00276E61"/>
    <w:rsid w:val="00277190"/>
    <w:rsid w:val="00277D57"/>
    <w:rsid w:val="00277E61"/>
    <w:rsid w:val="00277E9E"/>
    <w:rsid w:val="0028024C"/>
    <w:rsid w:val="00280E6E"/>
    <w:rsid w:val="00281A15"/>
    <w:rsid w:val="00281E53"/>
    <w:rsid w:val="002823E8"/>
    <w:rsid w:val="002824A0"/>
    <w:rsid w:val="0028348A"/>
    <w:rsid w:val="00283813"/>
    <w:rsid w:val="00285B4A"/>
    <w:rsid w:val="00285BAF"/>
    <w:rsid w:val="00286169"/>
    <w:rsid w:val="00287007"/>
    <w:rsid w:val="0029154F"/>
    <w:rsid w:val="00291F2A"/>
    <w:rsid w:val="00292796"/>
    <w:rsid w:val="00293644"/>
    <w:rsid w:val="00294798"/>
    <w:rsid w:val="002948E3"/>
    <w:rsid w:val="00294A0F"/>
    <w:rsid w:val="00295CDE"/>
    <w:rsid w:val="00296463"/>
    <w:rsid w:val="0029680C"/>
    <w:rsid w:val="00296EFD"/>
    <w:rsid w:val="00297279"/>
    <w:rsid w:val="0029755E"/>
    <w:rsid w:val="002A0679"/>
    <w:rsid w:val="002A0E88"/>
    <w:rsid w:val="002A12D2"/>
    <w:rsid w:val="002A1663"/>
    <w:rsid w:val="002A1E97"/>
    <w:rsid w:val="002A20B4"/>
    <w:rsid w:val="002A2568"/>
    <w:rsid w:val="002A370A"/>
    <w:rsid w:val="002A4481"/>
    <w:rsid w:val="002A4C94"/>
    <w:rsid w:val="002A5584"/>
    <w:rsid w:val="002A56F6"/>
    <w:rsid w:val="002A6399"/>
    <w:rsid w:val="002A671A"/>
    <w:rsid w:val="002A6D29"/>
    <w:rsid w:val="002A7AD7"/>
    <w:rsid w:val="002A7F3B"/>
    <w:rsid w:val="002B0236"/>
    <w:rsid w:val="002B0334"/>
    <w:rsid w:val="002B05D7"/>
    <w:rsid w:val="002B0BEA"/>
    <w:rsid w:val="002B1EB1"/>
    <w:rsid w:val="002B1EF4"/>
    <w:rsid w:val="002B2303"/>
    <w:rsid w:val="002B2DF3"/>
    <w:rsid w:val="002B3621"/>
    <w:rsid w:val="002B44BA"/>
    <w:rsid w:val="002B4B9F"/>
    <w:rsid w:val="002B5B41"/>
    <w:rsid w:val="002B63D9"/>
    <w:rsid w:val="002B643A"/>
    <w:rsid w:val="002B65BE"/>
    <w:rsid w:val="002B6A69"/>
    <w:rsid w:val="002C1739"/>
    <w:rsid w:val="002C1D25"/>
    <w:rsid w:val="002C2092"/>
    <w:rsid w:val="002C20B7"/>
    <w:rsid w:val="002C2774"/>
    <w:rsid w:val="002C28B6"/>
    <w:rsid w:val="002C2D70"/>
    <w:rsid w:val="002C3C1B"/>
    <w:rsid w:val="002C3F4D"/>
    <w:rsid w:val="002C4DF3"/>
    <w:rsid w:val="002C4E2C"/>
    <w:rsid w:val="002C5E8A"/>
    <w:rsid w:val="002C719A"/>
    <w:rsid w:val="002C7E54"/>
    <w:rsid w:val="002D0CA9"/>
    <w:rsid w:val="002D0D98"/>
    <w:rsid w:val="002D1096"/>
    <w:rsid w:val="002D19AA"/>
    <w:rsid w:val="002D19D0"/>
    <w:rsid w:val="002D28E3"/>
    <w:rsid w:val="002D2B03"/>
    <w:rsid w:val="002D2D92"/>
    <w:rsid w:val="002D4AB6"/>
    <w:rsid w:val="002D4D03"/>
    <w:rsid w:val="002D4E2E"/>
    <w:rsid w:val="002D665E"/>
    <w:rsid w:val="002D670F"/>
    <w:rsid w:val="002E0277"/>
    <w:rsid w:val="002E07D8"/>
    <w:rsid w:val="002E0FC4"/>
    <w:rsid w:val="002E1348"/>
    <w:rsid w:val="002E1BE7"/>
    <w:rsid w:val="002E203C"/>
    <w:rsid w:val="002E262C"/>
    <w:rsid w:val="002E35AE"/>
    <w:rsid w:val="002E372E"/>
    <w:rsid w:val="002E377D"/>
    <w:rsid w:val="002E3926"/>
    <w:rsid w:val="002E3A5C"/>
    <w:rsid w:val="002E4793"/>
    <w:rsid w:val="002E58A3"/>
    <w:rsid w:val="002E5B6B"/>
    <w:rsid w:val="002E5F38"/>
    <w:rsid w:val="002E5F84"/>
    <w:rsid w:val="002E6FC2"/>
    <w:rsid w:val="002E71C1"/>
    <w:rsid w:val="002F0AB8"/>
    <w:rsid w:val="002F1592"/>
    <w:rsid w:val="002F15E6"/>
    <w:rsid w:val="002F1811"/>
    <w:rsid w:val="002F18F9"/>
    <w:rsid w:val="002F1C78"/>
    <w:rsid w:val="002F2959"/>
    <w:rsid w:val="002F335F"/>
    <w:rsid w:val="002F41F0"/>
    <w:rsid w:val="002F4766"/>
    <w:rsid w:val="002F4F1C"/>
    <w:rsid w:val="002F5FF7"/>
    <w:rsid w:val="002F6B56"/>
    <w:rsid w:val="002F78F2"/>
    <w:rsid w:val="002F7A54"/>
    <w:rsid w:val="00300601"/>
    <w:rsid w:val="003011B9"/>
    <w:rsid w:val="003019B5"/>
    <w:rsid w:val="00301BC1"/>
    <w:rsid w:val="00301F88"/>
    <w:rsid w:val="00302BC0"/>
    <w:rsid w:val="00302D76"/>
    <w:rsid w:val="0030412B"/>
    <w:rsid w:val="00304145"/>
    <w:rsid w:val="003049F8"/>
    <w:rsid w:val="00304E01"/>
    <w:rsid w:val="003057E8"/>
    <w:rsid w:val="00305F49"/>
    <w:rsid w:val="003061A5"/>
    <w:rsid w:val="00306B36"/>
    <w:rsid w:val="003073FE"/>
    <w:rsid w:val="003114C2"/>
    <w:rsid w:val="003116B6"/>
    <w:rsid w:val="003116FB"/>
    <w:rsid w:val="00311F07"/>
    <w:rsid w:val="00312051"/>
    <w:rsid w:val="00312433"/>
    <w:rsid w:val="00312670"/>
    <w:rsid w:val="00312AC1"/>
    <w:rsid w:val="003132A9"/>
    <w:rsid w:val="00314071"/>
    <w:rsid w:val="00314473"/>
    <w:rsid w:val="00314BA0"/>
    <w:rsid w:val="003157E3"/>
    <w:rsid w:val="00315D91"/>
    <w:rsid w:val="003162CF"/>
    <w:rsid w:val="00317328"/>
    <w:rsid w:val="00317667"/>
    <w:rsid w:val="00320195"/>
    <w:rsid w:val="0032077A"/>
    <w:rsid w:val="003207F7"/>
    <w:rsid w:val="00320903"/>
    <w:rsid w:val="00320F9E"/>
    <w:rsid w:val="0032120F"/>
    <w:rsid w:val="003214B8"/>
    <w:rsid w:val="0032185F"/>
    <w:rsid w:val="003228AF"/>
    <w:rsid w:val="00323850"/>
    <w:rsid w:val="00323D0C"/>
    <w:rsid w:val="00324A94"/>
    <w:rsid w:val="00324C47"/>
    <w:rsid w:val="00324C80"/>
    <w:rsid w:val="003262FD"/>
    <w:rsid w:val="0032635E"/>
    <w:rsid w:val="00326472"/>
    <w:rsid w:val="00326688"/>
    <w:rsid w:val="00326715"/>
    <w:rsid w:val="00326749"/>
    <w:rsid w:val="00327C49"/>
    <w:rsid w:val="00330118"/>
    <w:rsid w:val="00330808"/>
    <w:rsid w:val="003312B7"/>
    <w:rsid w:val="00331EAF"/>
    <w:rsid w:val="003325B2"/>
    <w:rsid w:val="00332906"/>
    <w:rsid w:val="0033405F"/>
    <w:rsid w:val="003343DF"/>
    <w:rsid w:val="003344BD"/>
    <w:rsid w:val="00334E0B"/>
    <w:rsid w:val="00335045"/>
    <w:rsid w:val="003354AB"/>
    <w:rsid w:val="003354D6"/>
    <w:rsid w:val="00335657"/>
    <w:rsid w:val="0033599E"/>
    <w:rsid w:val="00337148"/>
    <w:rsid w:val="00337C24"/>
    <w:rsid w:val="0034063E"/>
    <w:rsid w:val="00340BB6"/>
    <w:rsid w:val="00340EE0"/>
    <w:rsid w:val="003416BE"/>
    <w:rsid w:val="00342B6B"/>
    <w:rsid w:val="00342C4B"/>
    <w:rsid w:val="00342DF0"/>
    <w:rsid w:val="00344782"/>
    <w:rsid w:val="00344D85"/>
    <w:rsid w:val="00344E1D"/>
    <w:rsid w:val="00345006"/>
    <w:rsid w:val="003452E6"/>
    <w:rsid w:val="00345BEA"/>
    <w:rsid w:val="003478AB"/>
    <w:rsid w:val="00347A9C"/>
    <w:rsid w:val="00347B14"/>
    <w:rsid w:val="00347FB9"/>
    <w:rsid w:val="003502EE"/>
    <w:rsid w:val="0035046E"/>
    <w:rsid w:val="003506EB"/>
    <w:rsid w:val="00350F5D"/>
    <w:rsid w:val="00351132"/>
    <w:rsid w:val="00351BBA"/>
    <w:rsid w:val="00351CA6"/>
    <w:rsid w:val="00351EC4"/>
    <w:rsid w:val="003522FB"/>
    <w:rsid w:val="00352529"/>
    <w:rsid w:val="00353451"/>
    <w:rsid w:val="00353712"/>
    <w:rsid w:val="0035376E"/>
    <w:rsid w:val="00354DA3"/>
    <w:rsid w:val="00355B53"/>
    <w:rsid w:val="00355E58"/>
    <w:rsid w:val="00356680"/>
    <w:rsid w:val="003570BE"/>
    <w:rsid w:val="00357916"/>
    <w:rsid w:val="00360009"/>
    <w:rsid w:val="0036003F"/>
    <w:rsid w:val="003606AD"/>
    <w:rsid w:val="00360B77"/>
    <w:rsid w:val="00360C24"/>
    <w:rsid w:val="00360EB1"/>
    <w:rsid w:val="00361037"/>
    <w:rsid w:val="00361227"/>
    <w:rsid w:val="003612EE"/>
    <w:rsid w:val="003617CA"/>
    <w:rsid w:val="00363209"/>
    <w:rsid w:val="00363F2D"/>
    <w:rsid w:val="00364030"/>
    <w:rsid w:val="00364178"/>
    <w:rsid w:val="003643AB"/>
    <w:rsid w:val="003649EC"/>
    <w:rsid w:val="003651F2"/>
    <w:rsid w:val="00365A25"/>
    <w:rsid w:val="00365F00"/>
    <w:rsid w:val="003664D0"/>
    <w:rsid w:val="003666BB"/>
    <w:rsid w:val="00367BB5"/>
    <w:rsid w:val="00367FB8"/>
    <w:rsid w:val="00370A7A"/>
    <w:rsid w:val="00371C91"/>
    <w:rsid w:val="00372736"/>
    <w:rsid w:val="0037284C"/>
    <w:rsid w:val="003728F1"/>
    <w:rsid w:val="00372AD6"/>
    <w:rsid w:val="003747A5"/>
    <w:rsid w:val="00374DD6"/>
    <w:rsid w:val="0037630E"/>
    <w:rsid w:val="003764F4"/>
    <w:rsid w:val="003765FD"/>
    <w:rsid w:val="0037685B"/>
    <w:rsid w:val="00376E71"/>
    <w:rsid w:val="00377226"/>
    <w:rsid w:val="00380D35"/>
    <w:rsid w:val="00381BF7"/>
    <w:rsid w:val="00382F1B"/>
    <w:rsid w:val="00383276"/>
    <w:rsid w:val="0038334A"/>
    <w:rsid w:val="0038430D"/>
    <w:rsid w:val="00385376"/>
    <w:rsid w:val="003853CA"/>
    <w:rsid w:val="00385BC2"/>
    <w:rsid w:val="0038606E"/>
    <w:rsid w:val="0038675A"/>
    <w:rsid w:val="00387164"/>
    <w:rsid w:val="003872D5"/>
    <w:rsid w:val="00387752"/>
    <w:rsid w:val="00387D45"/>
    <w:rsid w:val="00387EB1"/>
    <w:rsid w:val="00390648"/>
    <w:rsid w:val="00390D4A"/>
    <w:rsid w:val="00390E49"/>
    <w:rsid w:val="003912D9"/>
    <w:rsid w:val="00391581"/>
    <w:rsid w:val="00391E28"/>
    <w:rsid w:val="003925EE"/>
    <w:rsid w:val="003927BE"/>
    <w:rsid w:val="00393039"/>
    <w:rsid w:val="003933AA"/>
    <w:rsid w:val="0039343A"/>
    <w:rsid w:val="003940BB"/>
    <w:rsid w:val="0039426F"/>
    <w:rsid w:val="003955EA"/>
    <w:rsid w:val="003961C9"/>
    <w:rsid w:val="00396770"/>
    <w:rsid w:val="00396E64"/>
    <w:rsid w:val="00397938"/>
    <w:rsid w:val="00397CCE"/>
    <w:rsid w:val="00397F24"/>
    <w:rsid w:val="003A01C5"/>
    <w:rsid w:val="003A0212"/>
    <w:rsid w:val="003A03BC"/>
    <w:rsid w:val="003A0ADB"/>
    <w:rsid w:val="003A1658"/>
    <w:rsid w:val="003A1890"/>
    <w:rsid w:val="003A1ACE"/>
    <w:rsid w:val="003A1C43"/>
    <w:rsid w:val="003A2B61"/>
    <w:rsid w:val="003A2BCE"/>
    <w:rsid w:val="003A2D55"/>
    <w:rsid w:val="003A2EAD"/>
    <w:rsid w:val="003A32A7"/>
    <w:rsid w:val="003A5CC0"/>
    <w:rsid w:val="003A5CF0"/>
    <w:rsid w:val="003A6761"/>
    <w:rsid w:val="003A67B9"/>
    <w:rsid w:val="003A6ABD"/>
    <w:rsid w:val="003A7307"/>
    <w:rsid w:val="003A7B75"/>
    <w:rsid w:val="003A7C84"/>
    <w:rsid w:val="003B072D"/>
    <w:rsid w:val="003B2068"/>
    <w:rsid w:val="003B288D"/>
    <w:rsid w:val="003B3A36"/>
    <w:rsid w:val="003B5433"/>
    <w:rsid w:val="003B591A"/>
    <w:rsid w:val="003B5CDA"/>
    <w:rsid w:val="003B5FBB"/>
    <w:rsid w:val="003B6043"/>
    <w:rsid w:val="003C03E6"/>
    <w:rsid w:val="003C0618"/>
    <w:rsid w:val="003C0993"/>
    <w:rsid w:val="003C14AF"/>
    <w:rsid w:val="003C1B22"/>
    <w:rsid w:val="003C2984"/>
    <w:rsid w:val="003C2DA6"/>
    <w:rsid w:val="003C39F6"/>
    <w:rsid w:val="003C3CA0"/>
    <w:rsid w:val="003C41BF"/>
    <w:rsid w:val="003C44F3"/>
    <w:rsid w:val="003C5BEB"/>
    <w:rsid w:val="003C6166"/>
    <w:rsid w:val="003C65EA"/>
    <w:rsid w:val="003C6BC9"/>
    <w:rsid w:val="003C77B5"/>
    <w:rsid w:val="003C7C9D"/>
    <w:rsid w:val="003C7DC4"/>
    <w:rsid w:val="003D02F4"/>
    <w:rsid w:val="003D18B2"/>
    <w:rsid w:val="003D1FD2"/>
    <w:rsid w:val="003D2AC0"/>
    <w:rsid w:val="003D2CB0"/>
    <w:rsid w:val="003D2F5B"/>
    <w:rsid w:val="003D32C0"/>
    <w:rsid w:val="003D410B"/>
    <w:rsid w:val="003D49B8"/>
    <w:rsid w:val="003D4DDC"/>
    <w:rsid w:val="003D4E3B"/>
    <w:rsid w:val="003D4FBE"/>
    <w:rsid w:val="003D5D99"/>
    <w:rsid w:val="003D5E49"/>
    <w:rsid w:val="003D5E59"/>
    <w:rsid w:val="003D5F2C"/>
    <w:rsid w:val="003D5FB8"/>
    <w:rsid w:val="003D5FD0"/>
    <w:rsid w:val="003D6020"/>
    <w:rsid w:val="003D6676"/>
    <w:rsid w:val="003D6A92"/>
    <w:rsid w:val="003D6C93"/>
    <w:rsid w:val="003D6E0E"/>
    <w:rsid w:val="003D7148"/>
    <w:rsid w:val="003D7B06"/>
    <w:rsid w:val="003D7CBA"/>
    <w:rsid w:val="003E06C1"/>
    <w:rsid w:val="003E0E5C"/>
    <w:rsid w:val="003E1D7B"/>
    <w:rsid w:val="003E25C5"/>
    <w:rsid w:val="003E2A65"/>
    <w:rsid w:val="003E3C9A"/>
    <w:rsid w:val="003E4611"/>
    <w:rsid w:val="003E4632"/>
    <w:rsid w:val="003E4B29"/>
    <w:rsid w:val="003E4C84"/>
    <w:rsid w:val="003E523F"/>
    <w:rsid w:val="003E60EB"/>
    <w:rsid w:val="003E627C"/>
    <w:rsid w:val="003E6B27"/>
    <w:rsid w:val="003E6D48"/>
    <w:rsid w:val="003F0550"/>
    <w:rsid w:val="003F1038"/>
    <w:rsid w:val="003F15EE"/>
    <w:rsid w:val="003F31E6"/>
    <w:rsid w:val="003F4251"/>
    <w:rsid w:val="003F4F2F"/>
    <w:rsid w:val="003F4F4C"/>
    <w:rsid w:val="003F5B06"/>
    <w:rsid w:val="003F626C"/>
    <w:rsid w:val="003F65AD"/>
    <w:rsid w:val="003F66D7"/>
    <w:rsid w:val="003F6DF5"/>
    <w:rsid w:val="003F76F9"/>
    <w:rsid w:val="00400180"/>
    <w:rsid w:val="00400919"/>
    <w:rsid w:val="00400C45"/>
    <w:rsid w:val="0040120E"/>
    <w:rsid w:val="004012AF"/>
    <w:rsid w:val="00401DD0"/>
    <w:rsid w:val="004021EC"/>
    <w:rsid w:val="004025FD"/>
    <w:rsid w:val="00402785"/>
    <w:rsid w:val="00402AFB"/>
    <w:rsid w:val="00402C2C"/>
    <w:rsid w:val="00403322"/>
    <w:rsid w:val="00403CCA"/>
    <w:rsid w:val="004041AD"/>
    <w:rsid w:val="00404913"/>
    <w:rsid w:val="00404CE3"/>
    <w:rsid w:val="00404D0D"/>
    <w:rsid w:val="0040534B"/>
    <w:rsid w:val="004058BB"/>
    <w:rsid w:val="004059D1"/>
    <w:rsid w:val="00405FC4"/>
    <w:rsid w:val="00406151"/>
    <w:rsid w:val="00410A81"/>
    <w:rsid w:val="00410B08"/>
    <w:rsid w:val="00410EB2"/>
    <w:rsid w:val="00411320"/>
    <w:rsid w:val="004113BD"/>
    <w:rsid w:val="00412130"/>
    <w:rsid w:val="00412210"/>
    <w:rsid w:val="00412361"/>
    <w:rsid w:val="00412A43"/>
    <w:rsid w:val="00413349"/>
    <w:rsid w:val="00413DFA"/>
    <w:rsid w:val="00413FD3"/>
    <w:rsid w:val="00414228"/>
    <w:rsid w:val="00414543"/>
    <w:rsid w:val="00414BFD"/>
    <w:rsid w:val="00415C3C"/>
    <w:rsid w:val="00415C9D"/>
    <w:rsid w:val="0041609B"/>
    <w:rsid w:val="004176E6"/>
    <w:rsid w:val="00420605"/>
    <w:rsid w:val="00420C78"/>
    <w:rsid w:val="004213A9"/>
    <w:rsid w:val="00421DF8"/>
    <w:rsid w:val="004223A0"/>
    <w:rsid w:val="00422763"/>
    <w:rsid w:val="004231A1"/>
    <w:rsid w:val="00423E47"/>
    <w:rsid w:val="00424621"/>
    <w:rsid w:val="0042543D"/>
    <w:rsid w:val="0042543F"/>
    <w:rsid w:val="00425B6D"/>
    <w:rsid w:val="00427449"/>
    <w:rsid w:val="00427725"/>
    <w:rsid w:val="00427B40"/>
    <w:rsid w:val="00427BBB"/>
    <w:rsid w:val="00431C3E"/>
    <w:rsid w:val="00432936"/>
    <w:rsid w:val="00433602"/>
    <w:rsid w:val="0043371C"/>
    <w:rsid w:val="0043380D"/>
    <w:rsid w:val="0043385A"/>
    <w:rsid w:val="0043394C"/>
    <w:rsid w:val="004340BB"/>
    <w:rsid w:val="00434922"/>
    <w:rsid w:val="00434EDF"/>
    <w:rsid w:val="004365E0"/>
    <w:rsid w:val="0043672E"/>
    <w:rsid w:val="00436E9C"/>
    <w:rsid w:val="00437B51"/>
    <w:rsid w:val="00440986"/>
    <w:rsid w:val="00440CA1"/>
    <w:rsid w:val="00441265"/>
    <w:rsid w:val="00441514"/>
    <w:rsid w:val="00441643"/>
    <w:rsid w:val="00441BBC"/>
    <w:rsid w:val="0044210B"/>
    <w:rsid w:val="004427AD"/>
    <w:rsid w:val="0044403F"/>
    <w:rsid w:val="0044488F"/>
    <w:rsid w:val="00444EA0"/>
    <w:rsid w:val="004452DC"/>
    <w:rsid w:val="004455FE"/>
    <w:rsid w:val="00445F89"/>
    <w:rsid w:val="004460B7"/>
    <w:rsid w:val="00447C7C"/>
    <w:rsid w:val="00447C8B"/>
    <w:rsid w:val="00450F32"/>
    <w:rsid w:val="004510BD"/>
    <w:rsid w:val="00451257"/>
    <w:rsid w:val="00451A1B"/>
    <w:rsid w:val="004522B9"/>
    <w:rsid w:val="00452639"/>
    <w:rsid w:val="00452BDB"/>
    <w:rsid w:val="0045375E"/>
    <w:rsid w:val="00454602"/>
    <w:rsid w:val="0045478E"/>
    <w:rsid w:val="004548E2"/>
    <w:rsid w:val="00454925"/>
    <w:rsid w:val="00454AC7"/>
    <w:rsid w:val="00454AD0"/>
    <w:rsid w:val="0045550F"/>
    <w:rsid w:val="00456EC1"/>
    <w:rsid w:val="00456EEA"/>
    <w:rsid w:val="004573E5"/>
    <w:rsid w:val="004575A4"/>
    <w:rsid w:val="0045766D"/>
    <w:rsid w:val="00457DD2"/>
    <w:rsid w:val="00460660"/>
    <w:rsid w:val="00460F96"/>
    <w:rsid w:val="00461A64"/>
    <w:rsid w:val="0046264D"/>
    <w:rsid w:val="00462FD5"/>
    <w:rsid w:val="00462FF4"/>
    <w:rsid w:val="004632CD"/>
    <w:rsid w:val="00464419"/>
    <w:rsid w:val="00464967"/>
    <w:rsid w:val="00465037"/>
    <w:rsid w:val="00465104"/>
    <w:rsid w:val="00465FEE"/>
    <w:rsid w:val="00466BF4"/>
    <w:rsid w:val="00466CFF"/>
    <w:rsid w:val="00467582"/>
    <w:rsid w:val="00467BE3"/>
    <w:rsid w:val="00470221"/>
    <w:rsid w:val="0047064F"/>
    <w:rsid w:val="004713F8"/>
    <w:rsid w:val="004716BC"/>
    <w:rsid w:val="00471A3B"/>
    <w:rsid w:val="00471C0B"/>
    <w:rsid w:val="00472104"/>
    <w:rsid w:val="004738ED"/>
    <w:rsid w:val="0047438E"/>
    <w:rsid w:val="0047470D"/>
    <w:rsid w:val="00475DEC"/>
    <w:rsid w:val="004761DE"/>
    <w:rsid w:val="00476E8D"/>
    <w:rsid w:val="004775EE"/>
    <w:rsid w:val="00477CA4"/>
    <w:rsid w:val="00477D93"/>
    <w:rsid w:val="0048061C"/>
    <w:rsid w:val="00480F1E"/>
    <w:rsid w:val="004817E1"/>
    <w:rsid w:val="00481FFC"/>
    <w:rsid w:val="004832B1"/>
    <w:rsid w:val="004833EF"/>
    <w:rsid w:val="00483586"/>
    <w:rsid w:val="004836F7"/>
    <w:rsid w:val="00483773"/>
    <w:rsid w:val="004840E5"/>
    <w:rsid w:val="00484D90"/>
    <w:rsid w:val="00485222"/>
    <w:rsid w:val="004855DE"/>
    <w:rsid w:val="00485611"/>
    <w:rsid w:val="00485628"/>
    <w:rsid w:val="0048578B"/>
    <w:rsid w:val="00485ADF"/>
    <w:rsid w:val="00485B86"/>
    <w:rsid w:val="004873AE"/>
    <w:rsid w:val="004876EA"/>
    <w:rsid w:val="0048786D"/>
    <w:rsid w:val="00487C63"/>
    <w:rsid w:val="004919A8"/>
    <w:rsid w:val="00492247"/>
    <w:rsid w:val="00492C81"/>
    <w:rsid w:val="00493AB4"/>
    <w:rsid w:val="0049484D"/>
    <w:rsid w:val="004949A8"/>
    <w:rsid w:val="004952EE"/>
    <w:rsid w:val="004958A1"/>
    <w:rsid w:val="00496139"/>
    <w:rsid w:val="0049759D"/>
    <w:rsid w:val="004979E3"/>
    <w:rsid w:val="00497B26"/>
    <w:rsid w:val="004A09A4"/>
    <w:rsid w:val="004A0AB1"/>
    <w:rsid w:val="004A1204"/>
    <w:rsid w:val="004A12E8"/>
    <w:rsid w:val="004A1C1A"/>
    <w:rsid w:val="004A241C"/>
    <w:rsid w:val="004A2A41"/>
    <w:rsid w:val="004A3347"/>
    <w:rsid w:val="004A3561"/>
    <w:rsid w:val="004A357D"/>
    <w:rsid w:val="004A42CC"/>
    <w:rsid w:val="004A42D0"/>
    <w:rsid w:val="004A53D0"/>
    <w:rsid w:val="004A55C7"/>
    <w:rsid w:val="004A5B00"/>
    <w:rsid w:val="004A614A"/>
    <w:rsid w:val="004A6346"/>
    <w:rsid w:val="004A64B7"/>
    <w:rsid w:val="004A6D75"/>
    <w:rsid w:val="004A6F4A"/>
    <w:rsid w:val="004A764F"/>
    <w:rsid w:val="004A7F3C"/>
    <w:rsid w:val="004B07A7"/>
    <w:rsid w:val="004B1142"/>
    <w:rsid w:val="004B1153"/>
    <w:rsid w:val="004B1227"/>
    <w:rsid w:val="004B1634"/>
    <w:rsid w:val="004B259A"/>
    <w:rsid w:val="004B30C0"/>
    <w:rsid w:val="004B3927"/>
    <w:rsid w:val="004B409F"/>
    <w:rsid w:val="004B4662"/>
    <w:rsid w:val="004B5046"/>
    <w:rsid w:val="004B5253"/>
    <w:rsid w:val="004B5B3C"/>
    <w:rsid w:val="004B647D"/>
    <w:rsid w:val="004B6ACF"/>
    <w:rsid w:val="004B70A2"/>
    <w:rsid w:val="004B74F1"/>
    <w:rsid w:val="004B7B67"/>
    <w:rsid w:val="004B7D73"/>
    <w:rsid w:val="004C1B17"/>
    <w:rsid w:val="004C2C34"/>
    <w:rsid w:val="004C36A3"/>
    <w:rsid w:val="004C4888"/>
    <w:rsid w:val="004C4D74"/>
    <w:rsid w:val="004C527D"/>
    <w:rsid w:val="004C52F7"/>
    <w:rsid w:val="004C5706"/>
    <w:rsid w:val="004C59A2"/>
    <w:rsid w:val="004C6112"/>
    <w:rsid w:val="004C6AE8"/>
    <w:rsid w:val="004C6B73"/>
    <w:rsid w:val="004C7411"/>
    <w:rsid w:val="004D09E6"/>
    <w:rsid w:val="004D0C71"/>
    <w:rsid w:val="004D11DF"/>
    <w:rsid w:val="004D17F4"/>
    <w:rsid w:val="004D18E8"/>
    <w:rsid w:val="004D1C80"/>
    <w:rsid w:val="004D232C"/>
    <w:rsid w:val="004D2830"/>
    <w:rsid w:val="004D32EA"/>
    <w:rsid w:val="004D3F7E"/>
    <w:rsid w:val="004D4690"/>
    <w:rsid w:val="004D4A12"/>
    <w:rsid w:val="004D53BD"/>
    <w:rsid w:val="004D5718"/>
    <w:rsid w:val="004D583A"/>
    <w:rsid w:val="004D5C43"/>
    <w:rsid w:val="004D5CE7"/>
    <w:rsid w:val="004D61A9"/>
    <w:rsid w:val="004D782F"/>
    <w:rsid w:val="004E0392"/>
    <w:rsid w:val="004E0952"/>
    <w:rsid w:val="004E0A22"/>
    <w:rsid w:val="004E18AF"/>
    <w:rsid w:val="004E24CD"/>
    <w:rsid w:val="004E2543"/>
    <w:rsid w:val="004E2900"/>
    <w:rsid w:val="004E3406"/>
    <w:rsid w:val="004E3468"/>
    <w:rsid w:val="004E39BD"/>
    <w:rsid w:val="004E3F57"/>
    <w:rsid w:val="004E596E"/>
    <w:rsid w:val="004E7EAF"/>
    <w:rsid w:val="004F0572"/>
    <w:rsid w:val="004F1243"/>
    <w:rsid w:val="004F13A9"/>
    <w:rsid w:val="004F143B"/>
    <w:rsid w:val="004F1DFA"/>
    <w:rsid w:val="004F2768"/>
    <w:rsid w:val="004F299B"/>
    <w:rsid w:val="004F29A3"/>
    <w:rsid w:val="004F2A75"/>
    <w:rsid w:val="004F2C9D"/>
    <w:rsid w:val="004F3B08"/>
    <w:rsid w:val="004F40D1"/>
    <w:rsid w:val="004F5312"/>
    <w:rsid w:val="004F540E"/>
    <w:rsid w:val="004F6E9F"/>
    <w:rsid w:val="004F77B0"/>
    <w:rsid w:val="00500087"/>
    <w:rsid w:val="005001E1"/>
    <w:rsid w:val="0050042B"/>
    <w:rsid w:val="00500B41"/>
    <w:rsid w:val="0050147E"/>
    <w:rsid w:val="00501859"/>
    <w:rsid w:val="005019B1"/>
    <w:rsid w:val="00502017"/>
    <w:rsid w:val="00503909"/>
    <w:rsid w:val="00503DA8"/>
    <w:rsid w:val="00503E41"/>
    <w:rsid w:val="005043D3"/>
    <w:rsid w:val="005044FE"/>
    <w:rsid w:val="00504935"/>
    <w:rsid w:val="00504C3F"/>
    <w:rsid w:val="0050505F"/>
    <w:rsid w:val="00505E30"/>
    <w:rsid w:val="00506594"/>
    <w:rsid w:val="0050679B"/>
    <w:rsid w:val="00506C79"/>
    <w:rsid w:val="00506E6B"/>
    <w:rsid w:val="005073BD"/>
    <w:rsid w:val="005111FC"/>
    <w:rsid w:val="00511580"/>
    <w:rsid w:val="00511C3F"/>
    <w:rsid w:val="00512159"/>
    <w:rsid w:val="00512360"/>
    <w:rsid w:val="005129D8"/>
    <w:rsid w:val="00513089"/>
    <w:rsid w:val="00513162"/>
    <w:rsid w:val="005132AE"/>
    <w:rsid w:val="005132E4"/>
    <w:rsid w:val="00513ABA"/>
    <w:rsid w:val="00514469"/>
    <w:rsid w:val="0051453A"/>
    <w:rsid w:val="00514566"/>
    <w:rsid w:val="00514D69"/>
    <w:rsid w:val="00515684"/>
    <w:rsid w:val="00515D92"/>
    <w:rsid w:val="00515DCB"/>
    <w:rsid w:val="00516212"/>
    <w:rsid w:val="0051626A"/>
    <w:rsid w:val="00516412"/>
    <w:rsid w:val="005167BB"/>
    <w:rsid w:val="00516928"/>
    <w:rsid w:val="00517A8F"/>
    <w:rsid w:val="00517CB3"/>
    <w:rsid w:val="005226A7"/>
    <w:rsid w:val="00522D58"/>
    <w:rsid w:val="00523C07"/>
    <w:rsid w:val="00524574"/>
    <w:rsid w:val="005246C8"/>
    <w:rsid w:val="005264A3"/>
    <w:rsid w:val="00526619"/>
    <w:rsid w:val="00526A6C"/>
    <w:rsid w:val="005272D9"/>
    <w:rsid w:val="00527454"/>
    <w:rsid w:val="005308D4"/>
    <w:rsid w:val="0053138E"/>
    <w:rsid w:val="0053281B"/>
    <w:rsid w:val="00532A1A"/>
    <w:rsid w:val="00532BF3"/>
    <w:rsid w:val="005330A1"/>
    <w:rsid w:val="00534058"/>
    <w:rsid w:val="00534E89"/>
    <w:rsid w:val="00534F38"/>
    <w:rsid w:val="00535643"/>
    <w:rsid w:val="00535966"/>
    <w:rsid w:val="00536181"/>
    <w:rsid w:val="005363B8"/>
    <w:rsid w:val="00536CED"/>
    <w:rsid w:val="00536D56"/>
    <w:rsid w:val="00537DE8"/>
    <w:rsid w:val="0054034D"/>
    <w:rsid w:val="00542826"/>
    <w:rsid w:val="00543440"/>
    <w:rsid w:val="0054370B"/>
    <w:rsid w:val="00544AE7"/>
    <w:rsid w:val="00544CC4"/>
    <w:rsid w:val="00544D95"/>
    <w:rsid w:val="005467BA"/>
    <w:rsid w:val="005467BD"/>
    <w:rsid w:val="00546836"/>
    <w:rsid w:val="00546C57"/>
    <w:rsid w:val="00547CF4"/>
    <w:rsid w:val="00547E4A"/>
    <w:rsid w:val="00550187"/>
    <w:rsid w:val="005501A5"/>
    <w:rsid w:val="00550CA8"/>
    <w:rsid w:val="00551220"/>
    <w:rsid w:val="005516E9"/>
    <w:rsid w:val="00551B79"/>
    <w:rsid w:val="00552171"/>
    <w:rsid w:val="0055271D"/>
    <w:rsid w:val="00552952"/>
    <w:rsid w:val="00552E91"/>
    <w:rsid w:val="00552EF5"/>
    <w:rsid w:val="005530BB"/>
    <w:rsid w:val="00553DE9"/>
    <w:rsid w:val="00553EF0"/>
    <w:rsid w:val="005551C7"/>
    <w:rsid w:val="005559C8"/>
    <w:rsid w:val="00555ACA"/>
    <w:rsid w:val="00555EB8"/>
    <w:rsid w:val="005561C5"/>
    <w:rsid w:val="0055667D"/>
    <w:rsid w:val="005569EE"/>
    <w:rsid w:val="00557F5B"/>
    <w:rsid w:val="00561021"/>
    <w:rsid w:val="00561A92"/>
    <w:rsid w:val="0056253B"/>
    <w:rsid w:val="00562D60"/>
    <w:rsid w:val="00562FAA"/>
    <w:rsid w:val="00563005"/>
    <w:rsid w:val="005633E6"/>
    <w:rsid w:val="0056520D"/>
    <w:rsid w:val="005655F6"/>
    <w:rsid w:val="00565D63"/>
    <w:rsid w:val="00565FE1"/>
    <w:rsid w:val="005661AB"/>
    <w:rsid w:val="00566874"/>
    <w:rsid w:val="00566BC8"/>
    <w:rsid w:val="00566C87"/>
    <w:rsid w:val="00566E13"/>
    <w:rsid w:val="00566E3A"/>
    <w:rsid w:val="00566EF8"/>
    <w:rsid w:val="00567800"/>
    <w:rsid w:val="005679D1"/>
    <w:rsid w:val="00570102"/>
    <w:rsid w:val="00570DB3"/>
    <w:rsid w:val="00571B2D"/>
    <w:rsid w:val="00571B67"/>
    <w:rsid w:val="00572E75"/>
    <w:rsid w:val="005731AD"/>
    <w:rsid w:val="005740DD"/>
    <w:rsid w:val="00574A10"/>
    <w:rsid w:val="00575326"/>
    <w:rsid w:val="00575987"/>
    <w:rsid w:val="00575A0E"/>
    <w:rsid w:val="00575BE3"/>
    <w:rsid w:val="00575EBF"/>
    <w:rsid w:val="00576925"/>
    <w:rsid w:val="0057711A"/>
    <w:rsid w:val="005776F7"/>
    <w:rsid w:val="005814F2"/>
    <w:rsid w:val="0058156A"/>
    <w:rsid w:val="00581A5F"/>
    <w:rsid w:val="00581F6C"/>
    <w:rsid w:val="0058222B"/>
    <w:rsid w:val="00582C32"/>
    <w:rsid w:val="005831D1"/>
    <w:rsid w:val="00583772"/>
    <w:rsid w:val="00583CA4"/>
    <w:rsid w:val="00583F05"/>
    <w:rsid w:val="005845E9"/>
    <w:rsid w:val="00584DF3"/>
    <w:rsid w:val="005850F0"/>
    <w:rsid w:val="005856A9"/>
    <w:rsid w:val="005858CC"/>
    <w:rsid w:val="005860B8"/>
    <w:rsid w:val="00586915"/>
    <w:rsid w:val="0058770F"/>
    <w:rsid w:val="005879C8"/>
    <w:rsid w:val="00592DC3"/>
    <w:rsid w:val="0059337B"/>
    <w:rsid w:val="0059352D"/>
    <w:rsid w:val="005936B9"/>
    <w:rsid w:val="00593F6B"/>
    <w:rsid w:val="0059424C"/>
    <w:rsid w:val="00594449"/>
    <w:rsid w:val="00594986"/>
    <w:rsid w:val="00594CE3"/>
    <w:rsid w:val="00595785"/>
    <w:rsid w:val="00595A13"/>
    <w:rsid w:val="005962CF"/>
    <w:rsid w:val="0059635E"/>
    <w:rsid w:val="005964B4"/>
    <w:rsid w:val="00596781"/>
    <w:rsid w:val="005A0257"/>
    <w:rsid w:val="005A0299"/>
    <w:rsid w:val="005A0647"/>
    <w:rsid w:val="005A0B2C"/>
    <w:rsid w:val="005A0CD0"/>
    <w:rsid w:val="005A0D06"/>
    <w:rsid w:val="005A250C"/>
    <w:rsid w:val="005A2AA8"/>
    <w:rsid w:val="005A2B4C"/>
    <w:rsid w:val="005A3DD0"/>
    <w:rsid w:val="005A422F"/>
    <w:rsid w:val="005A45C1"/>
    <w:rsid w:val="005A46F5"/>
    <w:rsid w:val="005A48CC"/>
    <w:rsid w:val="005A4BA4"/>
    <w:rsid w:val="005A53DC"/>
    <w:rsid w:val="005A5531"/>
    <w:rsid w:val="005A57A6"/>
    <w:rsid w:val="005A5836"/>
    <w:rsid w:val="005A657E"/>
    <w:rsid w:val="005A6969"/>
    <w:rsid w:val="005A6BE1"/>
    <w:rsid w:val="005A6E94"/>
    <w:rsid w:val="005A7FD8"/>
    <w:rsid w:val="005B01E2"/>
    <w:rsid w:val="005B0852"/>
    <w:rsid w:val="005B127C"/>
    <w:rsid w:val="005B1B3D"/>
    <w:rsid w:val="005B218F"/>
    <w:rsid w:val="005B2B44"/>
    <w:rsid w:val="005B336E"/>
    <w:rsid w:val="005B338A"/>
    <w:rsid w:val="005B3456"/>
    <w:rsid w:val="005B35EE"/>
    <w:rsid w:val="005B3C5D"/>
    <w:rsid w:val="005B43DB"/>
    <w:rsid w:val="005B4D58"/>
    <w:rsid w:val="005B4E78"/>
    <w:rsid w:val="005B53EC"/>
    <w:rsid w:val="005B5DD1"/>
    <w:rsid w:val="005B5FD5"/>
    <w:rsid w:val="005B6E29"/>
    <w:rsid w:val="005B7559"/>
    <w:rsid w:val="005C028E"/>
    <w:rsid w:val="005C05CA"/>
    <w:rsid w:val="005C0BBF"/>
    <w:rsid w:val="005C11FC"/>
    <w:rsid w:val="005C1A40"/>
    <w:rsid w:val="005C280C"/>
    <w:rsid w:val="005C29E6"/>
    <w:rsid w:val="005C2AC2"/>
    <w:rsid w:val="005C2B2D"/>
    <w:rsid w:val="005C2FFA"/>
    <w:rsid w:val="005C3604"/>
    <w:rsid w:val="005C3C8E"/>
    <w:rsid w:val="005C4375"/>
    <w:rsid w:val="005C4E57"/>
    <w:rsid w:val="005C4FA1"/>
    <w:rsid w:val="005C525E"/>
    <w:rsid w:val="005C5D1D"/>
    <w:rsid w:val="005C6401"/>
    <w:rsid w:val="005C6EFF"/>
    <w:rsid w:val="005C71FD"/>
    <w:rsid w:val="005C7CBE"/>
    <w:rsid w:val="005C7DBA"/>
    <w:rsid w:val="005D1182"/>
    <w:rsid w:val="005D11F2"/>
    <w:rsid w:val="005D17E2"/>
    <w:rsid w:val="005D1C87"/>
    <w:rsid w:val="005D2B85"/>
    <w:rsid w:val="005D3582"/>
    <w:rsid w:val="005D444D"/>
    <w:rsid w:val="005D4C03"/>
    <w:rsid w:val="005D55DB"/>
    <w:rsid w:val="005D5E16"/>
    <w:rsid w:val="005D60B7"/>
    <w:rsid w:val="005D61FA"/>
    <w:rsid w:val="005D63F9"/>
    <w:rsid w:val="005D6D80"/>
    <w:rsid w:val="005D7C2D"/>
    <w:rsid w:val="005E0277"/>
    <w:rsid w:val="005E04AB"/>
    <w:rsid w:val="005E06DB"/>
    <w:rsid w:val="005E0C72"/>
    <w:rsid w:val="005E17FA"/>
    <w:rsid w:val="005E1ECE"/>
    <w:rsid w:val="005E1F3E"/>
    <w:rsid w:val="005E20A4"/>
    <w:rsid w:val="005E25A8"/>
    <w:rsid w:val="005E297D"/>
    <w:rsid w:val="005E2AFD"/>
    <w:rsid w:val="005E2DE3"/>
    <w:rsid w:val="005E34E6"/>
    <w:rsid w:val="005E420D"/>
    <w:rsid w:val="005E4517"/>
    <w:rsid w:val="005E45F5"/>
    <w:rsid w:val="005E470B"/>
    <w:rsid w:val="005E48D3"/>
    <w:rsid w:val="005E4BEE"/>
    <w:rsid w:val="005E537E"/>
    <w:rsid w:val="005E5499"/>
    <w:rsid w:val="005E54A1"/>
    <w:rsid w:val="005E61BB"/>
    <w:rsid w:val="005E67B1"/>
    <w:rsid w:val="005E6AE1"/>
    <w:rsid w:val="005E6B89"/>
    <w:rsid w:val="005E737B"/>
    <w:rsid w:val="005E7FFD"/>
    <w:rsid w:val="005F0A1A"/>
    <w:rsid w:val="005F0D37"/>
    <w:rsid w:val="005F1BAE"/>
    <w:rsid w:val="005F1BFA"/>
    <w:rsid w:val="005F2084"/>
    <w:rsid w:val="005F20FA"/>
    <w:rsid w:val="005F2B9F"/>
    <w:rsid w:val="005F3027"/>
    <w:rsid w:val="005F310D"/>
    <w:rsid w:val="005F3207"/>
    <w:rsid w:val="005F3EA4"/>
    <w:rsid w:val="005F402D"/>
    <w:rsid w:val="005F44CD"/>
    <w:rsid w:val="005F4D5B"/>
    <w:rsid w:val="005F4E4B"/>
    <w:rsid w:val="005F5077"/>
    <w:rsid w:val="005F53A8"/>
    <w:rsid w:val="005F55DF"/>
    <w:rsid w:val="005F7272"/>
    <w:rsid w:val="005F7E6C"/>
    <w:rsid w:val="0060017F"/>
    <w:rsid w:val="00600216"/>
    <w:rsid w:val="0060097B"/>
    <w:rsid w:val="00601D8F"/>
    <w:rsid w:val="006022F2"/>
    <w:rsid w:val="00602D2F"/>
    <w:rsid w:val="00602D60"/>
    <w:rsid w:val="00602E38"/>
    <w:rsid w:val="00603E0B"/>
    <w:rsid w:val="00605431"/>
    <w:rsid w:val="006055A5"/>
    <w:rsid w:val="00606AFF"/>
    <w:rsid w:val="0061013C"/>
    <w:rsid w:val="00610516"/>
    <w:rsid w:val="00610B00"/>
    <w:rsid w:val="006112B3"/>
    <w:rsid w:val="00611739"/>
    <w:rsid w:val="00611976"/>
    <w:rsid w:val="006121A1"/>
    <w:rsid w:val="006122B3"/>
    <w:rsid w:val="006123EC"/>
    <w:rsid w:val="006124D9"/>
    <w:rsid w:val="006126D2"/>
    <w:rsid w:val="00612B2F"/>
    <w:rsid w:val="00612FC3"/>
    <w:rsid w:val="00613485"/>
    <w:rsid w:val="00613E0E"/>
    <w:rsid w:val="00614603"/>
    <w:rsid w:val="00614924"/>
    <w:rsid w:val="00615345"/>
    <w:rsid w:val="0061604B"/>
    <w:rsid w:val="00616256"/>
    <w:rsid w:val="0062048F"/>
    <w:rsid w:val="006204C0"/>
    <w:rsid w:val="006209CA"/>
    <w:rsid w:val="00620AD9"/>
    <w:rsid w:val="006210D9"/>
    <w:rsid w:val="006210F0"/>
    <w:rsid w:val="0062142D"/>
    <w:rsid w:val="006215BF"/>
    <w:rsid w:val="00621CCD"/>
    <w:rsid w:val="00622489"/>
    <w:rsid w:val="006224B5"/>
    <w:rsid w:val="00622E78"/>
    <w:rsid w:val="0062513F"/>
    <w:rsid w:val="006256BF"/>
    <w:rsid w:val="00625BD9"/>
    <w:rsid w:val="006268D9"/>
    <w:rsid w:val="006269F0"/>
    <w:rsid w:val="00626E7C"/>
    <w:rsid w:val="006275BC"/>
    <w:rsid w:val="0062794F"/>
    <w:rsid w:val="0063084A"/>
    <w:rsid w:val="006316B6"/>
    <w:rsid w:val="00633754"/>
    <w:rsid w:val="00633DE8"/>
    <w:rsid w:val="00634154"/>
    <w:rsid w:val="0063471E"/>
    <w:rsid w:val="006347FF"/>
    <w:rsid w:val="0063550F"/>
    <w:rsid w:val="0063665D"/>
    <w:rsid w:val="006369D4"/>
    <w:rsid w:val="00636A40"/>
    <w:rsid w:val="0064097E"/>
    <w:rsid w:val="00640C5C"/>
    <w:rsid w:val="00640CC3"/>
    <w:rsid w:val="006410AB"/>
    <w:rsid w:val="00641A0F"/>
    <w:rsid w:val="00641B0A"/>
    <w:rsid w:val="00641B40"/>
    <w:rsid w:val="00642B56"/>
    <w:rsid w:val="00643388"/>
    <w:rsid w:val="00643892"/>
    <w:rsid w:val="006449B1"/>
    <w:rsid w:val="00644BD3"/>
    <w:rsid w:val="00645D7F"/>
    <w:rsid w:val="00646413"/>
    <w:rsid w:val="006466CA"/>
    <w:rsid w:val="00646EE6"/>
    <w:rsid w:val="0064715A"/>
    <w:rsid w:val="00647D1E"/>
    <w:rsid w:val="006500AC"/>
    <w:rsid w:val="006500D2"/>
    <w:rsid w:val="0065019D"/>
    <w:rsid w:val="006501AC"/>
    <w:rsid w:val="00650756"/>
    <w:rsid w:val="00650BD1"/>
    <w:rsid w:val="006516E6"/>
    <w:rsid w:val="00651AC7"/>
    <w:rsid w:val="00651F64"/>
    <w:rsid w:val="0065214E"/>
    <w:rsid w:val="00652401"/>
    <w:rsid w:val="00652A94"/>
    <w:rsid w:val="00653C83"/>
    <w:rsid w:val="00653D65"/>
    <w:rsid w:val="00653F3D"/>
    <w:rsid w:val="006547CF"/>
    <w:rsid w:val="00654D1C"/>
    <w:rsid w:val="00655ADA"/>
    <w:rsid w:val="0065659B"/>
    <w:rsid w:val="0065669F"/>
    <w:rsid w:val="006577BC"/>
    <w:rsid w:val="00657891"/>
    <w:rsid w:val="00660600"/>
    <w:rsid w:val="0066135F"/>
    <w:rsid w:val="006616B7"/>
    <w:rsid w:val="00662D10"/>
    <w:rsid w:val="00662EEA"/>
    <w:rsid w:val="00663501"/>
    <w:rsid w:val="006638BE"/>
    <w:rsid w:val="0066428B"/>
    <w:rsid w:val="00664D47"/>
    <w:rsid w:val="00664F20"/>
    <w:rsid w:val="00665EEF"/>
    <w:rsid w:val="00666DB6"/>
    <w:rsid w:val="00666DBD"/>
    <w:rsid w:val="00667389"/>
    <w:rsid w:val="00670305"/>
    <w:rsid w:val="006704E6"/>
    <w:rsid w:val="006705CB"/>
    <w:rsid w:val="00670697"/>
    <w:rsid w:val="00670F87"/>
    <w:rsid w:val="00671748"/>
    <w:rsid w:val="00672254"/>
    <w:rsid w:val="00672BA3"/>
    <w:rsid w:val="00673671"/>
    <w:rsid w:val="00673C68"/>
    <w:rsid w:val="00673CF7"/>
    <w:rsid w:val="006741E8"/>
    <w:rsid w:val="00674EA3"/>
    <w:rsid w:val="00674F5E"/>
    <w:rsid w:val="006750B4"/>
    <w:rsid w:val="006754F9"/>
    <w:rsid w:val="006755CD"/>
    <w:rsid w:val="00675E8C"/>
    <w:rsid w:val="006776F4"/>
    <w:rsid w:val="00677865"/>
    <w:rsid w:val="00680353"/>
    <w:rsid w:val="006803E0"/>
    <w:rsid w:val="006805C6"/>
    <w:rsid w:val="00681B16"/>
    <w:rsid w:val="00681E06"/>
    <w:rsid w:val="0068245E"/>
    <w:rsid w:val="00682F5E"/>
    <w:rsid w:val="00682F9E"/>
    <w:rsid w:val="006832F8"/>
    <w:rsid w:val="006836B8"/>
    <w:rsid w:val="00684A58"/>
    <w:rsid w:val="00684CA0"/>
    <w:rsid w:val="00685A88"/>
    <w:rsid w:val="00685B42"/>
    <w:rsid w:val="00687E15"/>
    <w:rsid w:val="00690F94"/>
    <w:rsid w:val="0069104A"/>
    <w:rsid w:val="00691FE9"/>
    <w:rsid w:val="00692061"/>
    <w:rsid w:val="00692C64"/>
    <w:rsid w:val="00693105"/>
    <w:rsid w:val="006937BB"/>
    <w:rsid w:val="00693917"/>
    <w:rsid w:val="00693D37"/>
    <w:rsid w:val="00694165"/>
    <w:rsid w:val="006944F8"/>
    <w:rsid w:val="00694D33"/>
    <w:rsid w:val="006951E9"/>
    <w:rsid w:val="006960C3"/>
    <w:rsid w:val="0069689C"/>
    <w:rsid w:val="0069761B"/>
    <w:rsid w:val="00697E95"/>
    <w:rsid w:val="006A0A07"/>
    <w:rsid w:val="006A1192"/>
    <w:rsid w:val="006A11CC"/>
    <w:rsid w:val="006A2225"/>
    <w:rsid w:val="006A28C3"/>
    <w:rsid w:val="006A2CF7"/>
    <w:rsid w:val="006A3002"/>
    <w:rsid w:val="006A3188"/>
    <w:rsid w:val="006A35ED"/>
    <w:rsid w:val="006A4486"/>
    <w:rsid w:val="006A4710"/>
    <w:rsid w:val="006A4D9B"/>
    <w:rsid w:val="006A4ECB"/>
    <w:rsid w:val="006A59CB"/>
    <w:rsid w:val="006A7044"/>
    <w:rsid w:val="006A7248"/>
    <w:rsid w:val="006A74AD"/>
    <w:rsid w:val="006A74B5"/>
    <w:rsid w:val="006A78C1"/>
    <w:rsid w:val="006A7F13"/>
    <w:rsid w:val="006B031B"/>
    <w:rsid w:val="006B0BB4"/>
    <w:rsid w:val="006B0C7D"/>
    <w:rsid w:val="006B1761"/>
    <w:rsid w:val="006B195B"/>
    <w:rsid w:val="006B1DE2"/>
    <w:rsid w:val="006B1DF8"/>
    <w:rsid w:val="006B22FD"/>
    <w:rsid w:val="006B268F"/>
    <w:rsid w:val="006B2C14"/>
    <w:rsid w:val="006B2C29"/>
    <w:rsid w:val="006B3BE7"/>
    <w:rsid w:val="006B3DE1"/>
    <w:rsid w:val="006B4AD7"/>
    <w:rsid w:val="006B5462"/>
    <w:rsid w:val="006B58C1"/>
    <w:rsid w:val="006B7CDE"/>
    <w:rsid w:val="006C00CF"/>
    <w:rsid w:val="006C0802"/>
    <w:rsid w:val="006C0AEF"/>
    <w:rsid w:val="006C1EB4"/>
    <w:rsid w:val="006C1EC6"/>
    <w:rsid w:val="006C2C82"/>
    <w:rsid w:val="006C2D8F"/>
    <w:rsid w:val="006C2F49"/>
    <w:rsid w:val="006C340B"/>
    <w:rsid w:val="006C391F"/>
    <w:rsid w:val="006C3D69"/>
    <w:rsid w:val="006C400B"/>
    <w:rsid w:val="006C4962"/>
    <w:rsid w:val="006C520B"/>
    <w:rsid w:val="006C5314"/>
    <w:rsid w:val="006C5B5F"/>
    <w:rsid w:val="006C74C0"/>
    <w:rsid w:val="006C776A"/>
    <w:rsid w:val="006C77F8"/>
    <w:rsid w:val="006C7813"/>
    <w:rsid w:val="006C7C70"/>
    <w:rsid w:val="006D0034"/>
    <w:rsid w:val="006D0118"/>
    <w:rsid w:val="006D0F32"/>
    <w:rsid w:val="006D112B"/>
    <w:rsid w:val="006D1337"/>
    <w:rsid w:val="006D18F3"/>
    <w:rsid w:val="006D1AD1"/>
    <w:rsid w:val="006D2452"/>
    <w:rsid w:val="006D2531"/>
    <w:rsid w:val="006D2D20"/>
    <w:rsid w:val="006D2E3B"/>
    <w:rsid w:val="006D3020"/>
    <w:rsid w:val="006D3290"/>
    <w:rsid w:val="006D437D"/>
    <w:rsid w:val="006D5970"/>
    <w:rsid w:val="006D5BDC"/>
    <w:rsid w:val="006D5C96"/>
    <w:rsid w:val="006D61E4"/>
    <w:rsid w:val="006D6351"/>
    <w:rsid w:val="006D6D35"/>
    <w:rsid w:val="006D6F76"/>
    <w:rsid w:val="006D7C47"/>
    <w:rsid w:val="006E0CB4"/>
    <w:rsid w:val="006E15D4"/>
    <w:rsid w:val="006E18E5"/>
    <w:rsid w:val="006E2675"/>
    <w:rsid w:val="006E29F4"/>
    <w:rsid w:val="006E3395"/>
    <w:rsid w:val="006E38B1"/>
    <w:rsid w:val="006E3E8D"/>
    <w:rsid w:val="006E49FF"/>
    <w:rsid w:val="006E52F2"/>
    <w:rsid w:val="006E569F"/>
    <w:rsid w:val="006E56CD"/>
    <w:rsid w:val="006E5CDF"/>
    <w:rsid w:val="006E69B0"/>
    <w:rsid w:val="006E79DC"/>
    <w:rsid w:val="006E7D31"/>
    <w:rsid w:val="006F0154"/>
    <w:rsid w:val="006F0836"/>
    <w:rsid w:val="006F0D68"/>
    <w:rsid w:val="006F11F1"/>
    <w:rsid w:val="006F1812"/>
    <w:rsid w:val="006F184E"/>
    <w:rsid w:val="006F1BA4"/>
    <w:rsid w:val="006F243C"/>
    <w:rsid w:val="006F3764"/>
    <w:rsid w:val="006F47DE"/>
    <w:rsid w:val="006F4A10"/>
    <w:rsid w:val="006F4C2B"/>
    <w:rsid w:val="006F4CAF"/>
    <w:rsid w:val="006F51A4"/>
    <w:rsid w:val="006F542A"/>
    <w:rsid w:val="006F56CE"/>
    <w:rsid w:val="006F64CC"/>
    <w:rsid w:val="006F74BE"/>
    <w:rsid w:val="006F77CA"/>
    <w:rsid w:val="00700830"/>
    <w:rsid w:val="00701447"/>
    <w:rsid w:val="00701535"/>
    <w:rsid w:val="00701AF4"/>
    <w:rsid w:val="0070255C"/>
    <w:rsid w:val="007030D3"/>
    <w:rsid w:val="007037F8"/>
    <w:rsid w:val="0070395C"/>
    <w:rsid w:val="00703F09"/>
    <w:rsid w:val="0070404C"/>
    <w:rsid w:val="007047F8"/>
    <w:rsid w:val="00705759"/>
    <w:rsid w:val="0070673A"/>
    <w:rsid w:val="00706C63"/>
    <w:rsid w:val="007072C9"/>
    <w:rsid w:val="007075CD"/>
    <w:rsid w:val="007076D4"/>
    <w:rsid w:val="00710665"/>
    <w:rsid w:val="00710B23"/>
    <w:rsid w:val="00711269"/>
    <w:rsid w:val="007115BE"/>
    <w:rsid w:val="00711649"/>
    <w:rsid w:val="00711A40"/>
    <w:rsid w:val="00712372"/>
    <w:rsid w:val="00712AFA"/>
    <w:rsid w:val="00712CEB"/>
    <w:rsid w:val="007134EA"/>
    <w:rsid w:val="00713A7F"/>
    <w:rsid w:val="00713E21"/>
    <w:rsid w:val="00714058"/>
    <w:rsid w:val="0071465B"/>
    <w:rsid w:val="00715F17"/>
    <w:rsid w:val="00716DFE"/>
    <w:rsid w:val="00717AA4"/>
    <w:rsid w:val="007201CD"/>
    <w:rsid w:val="007208FC"/>
    <w:rsid w:val="00720AC7"/>
    <w:rsid w:val="00721161"/>
    <w:rsid w:val="0072119E"/>
    <w:rsid w:val="0072228C"/>
    <w:rsid w:val="00722646"/>
    <w:rsid w:val="00722EEC"/>
    <w:rsid w:val="00722F29"/>
    <w:rsid w:val="007230E1"/>
    <w:rsid w:val="00724419"/>
    <w:rsid w:val="007246CE"/>
    <w:rsid w:val="00724823"/>
    <w:rsid w:val="00724A1B"/>
    <w:rsid w:val="00724E86"/>
    <w:rsid w:val="00725809"/>
    <w:rsid w:val="00726454"/>
    <w:rsid w:val="00726BCE"/>
    <w:rsid w:val="00727058"/>
    <w:rsid w:val="007273CF"/>
    <w:rsid w:val="00730788"/>
    <w:rsid w:val="00730C03"/>
    <w:rsid w:val="0073170D"/>
    <w:rsid w:val="007317FD"/>
    <w:rsid w:val="00731A71"/>
    <w:rsid w:val="00734268"/>
    <w:rsid w:val="00734619"/>
    <w:rsid w:val="00735165"/>
    <w:rsid w:val="00735649"/>
    <w:rsid w:val="00735913"/>
    <w:rsid w:val="00735E77"/>
    <w:rsid w:val="00736344"/>
    <w:rsid w:val="00736654"/>
    <w:rsid w:val="0073665C"/>
    <w:rsid w:val="00736B44"/>
    <w:rsid w:val="00736CBE"/>
    <w:rsid w:val="00737699"/>
    <w:rsid w:val="00737B1B"/>
    <w:rsid w:val="00740016"/>
    <w:rsid w:val="0074026E"/>
    <w:rsid w:val="007407EF"/>
    <w:rsid w:val="0074134F"/>
    <w:rsid w:val="007420F8"/>
    <w:rsid w:val="00742A81"/>
    <w:rsid w:val="00743818"/>
    <w:rsid w:val="00744176"/>
    <w:rsid w:val="00744461"/>
    <w:rsid w:val="00745664"/>
    <w:rsid w:val="007457A0"/>
    <w:rsid w:val="007458FC"/>
    <w:rsid w:val="00745D3A"/>
    <w:rsid w:val="00745D98"/>
    <w:rsid w:val="00746BC7"/>
    <w:rsid w:val="00746FB0"/>
    <w:rsid w:val="007476A6"/>
    <w:rsid w:val="00747777"/>
    <w:rsid w:val="007477D0"/>
    <w:rsid w:val="0074781E"/>
    <w:rsid w:val="00747F87"/>
    <w:rsid w:val="00750000"/>
    <w:rsid w:val="007506B1"/>
    <w:rsid w:val="00750A35"/>
    <w:rsid w:val="00751C1E"/>
    <w:rsid w:val="00752473"/>
    <w:rsid w:val="00752D7C"/>
    <w:rsid w:val="007537B9"/>
    <w:rsid w:val="00753BF0"/>
    <w:rsid w:val="00753F92"/>
    <w:rsid w:val="00754419"/>
    <w:rsid w:val="007544A5"/>
    <w:rsid w:val="007546E1"/>
    <w:rsid w:val="007547BB"/>
    <w:rsid w:val="00755BFB"/>
    <w:rsid w:val="007569DF"/>
    <w:rsid w:val="00756AE6"/>
    <w:rsid w:val="00756CF1"/>
    <w:rsid w:val="00756DD8"/>
    <w:rsid w:val="007603C9"/>
    <w:rsid w:val="007604BD"/>
    <w:rsid w:val="0076146E"/>
    <w:rsid w:val="007615EC"/>
    <w:rsid w:val="00761734"/>
    <w:rsid w:val="007626A3"/>
    <w:rsid w:val="00762C66"/>
    <w:rsid w:val="0076371F"/>
    <w:rsid w:val="007637EA"/>
    <w:rsid w:val="00763B7A"/>
    <w:rsid w:val="00764148"/>
    <w:rsid w:val="007654E1"/>
    <w:rsid w:val="00765E20"/>
    <w:rsid w:val="007669C2"/>
    <w:rsid w:val="00766CD2"/>
    <w:rsid w:val="00766FEA"/>
    <w:rsid w:val="00767168"/>
    <w:rsid w:val="00770B1F"/>
    <w:rsid w:val="0077140E"/>
    <w:rsid w:val="0077195B"/>
    <w:rsid w:val="00771F6B"/>
    <w:rsid w:val="0077272B"/>
    <w:rsid w:val="00772FF7"/>
    <w:rsid w:val="00773061"/>
    <w:rsid w:val="007748E6"/>
    <w:rsid w:val="00774E39"/>
    <w:rsid w:val="00774F3A"/>
    <w:rsid w:val="0077568E"/>
    <w:rsid w:val="007756C7"/>
    <w:rsid w:val="0077570E"/>
    <w:rsid w:val="00775DCF"/>
    <w:rsid w:val="007762E2"/>
    <w:rsid w:val="007765CA"/>
    <w:rsid w:val="00776A84"/>
    <w:rsid w:val="00776E40"/>
    <w:rsid w:val="00777BA1"/>
    <w:rsid w:val="0078003B"/>
    <w:rsid w:val="00780D74"/>
    <w:rsid w:val="00780DF0"/>
    <w:rsid w:val="00780FC4"/>
    <w:rsid w:val="00781261"/>
    <w:rsid w:val="00781781"/>
    <w:rsid w:val="00781CD9"/>
    <w:rsid w:val="00783035"/>
    <w:rsid w:val="00783EF3"/>
    <w:rsid w:val="007856C8"/>
    <w:rsid w:val="00785814"/>
    <w:rsid w:val="00785FD7"/>
    <w:rsid w:val="00787796"/>
    <w:rsid w:val="00787F32"/>
    <w:rsid w:val="00791116"/>
    <w:rsid w:val="007915AF"/>
    <w:rsid w:val="00792D20"/>
    <w:rsid w:val="007946E4"/>
    <w:rsid w:val="0079471F"/>
    <w:rsid w:val="0079505C"/>
    <w:rsid w:val="00795621"/>
    <w:rsid w:val="00795859"/>
    <w:rsid w:val="00796A06"/>
    <w:rsid w:val="00796CBE"/>
    <w:rsid w:val="00796D5F"/>
    <w:rsid w:val="0079782D"/>
    <w:rsid w:val="007A01C2"/>
    <w:rsid w:val="007A034A"/>
    <w:rsid w:val="007A07D2"/>
    <w:rsid w:val="007A1C69"/>
    <w:rsid w:val="007A216D"/>
    <w:rsid w:val="007A2494"/>
    <w:rsid w:val="007A27E4"/>
    <w:rsid w:val="007A2BAB"/>
    <w:rsid w:val="007A33D0"/>
    <w:rsid w:val="007A41E4"/>
    <w:rsid w:val="007A4403"/>
    <w:rsid w:val="007A443A"/>
    <w:rsid w:val="007A4AA1"/>
    <w:rsid w:val="007A4B5E"/>
    <w:rsid w:val="007A4FAB"/>
    <w:rsid w:val="007A5EC0"/>
    <w:rsid w:val="007A649E"/>
    <w:rsid w:val="007B035E"/>
    <w:rsid w:val="007B0BA7"/>
    <w:rsid w:val="007B1541"/>
    <w:rsid w:val="007B2E9A"/>
    <w:rsid w:val="007B3504"/>
    <w:rsid w:val="007B3E7D"/>
    <w:rsid w:val="007B44FC"/>
    <w:rsid w:val="007B4C0A"/>
    <w:rsid w:val="007B4D39"/>
    <w:rsid w:val="007B4E58"/>
    <w:rsid w:val="007B50EF"/>
    <w:rsid w:val="007B5451"/>
    <w:rsid w:val="007B63BC"/>
    <w:rsid w:val="007B6714"/>
    <w:rsid w:val="007B6BC2"/>
    <w:rsid w:val="007B72FD"/>
    <w:rsid w:val="007B7706"/>
    <w:rsid w:val="007B79FC"/>
    <w:rsid w:val="007B7F9C"/>
    <w:rsid w:val="007C01B9"/>
    <w:rsid w:val="007C0BDE"/>
    <w:rsid w:val="007C0E36"/>
    <w:rsid w:val="007C199A"/>
    <w:rsid w:val="007C30D4"/>
    <w:rsid w:val="007C38FA"/>
    <w:rsid w:val="007C3D41"/>
    <w:rsid w:val="007C4C28"/>
    <w:rsid w:val="007C5111"/>
    <w:rsid w:val="007C52D5"/>
    <w:rsid w:val="007C53BD"/>
    <w:rsid w:val="007C6D59"/>
    <w:rsid w:val="007C6FA9"/>
    <w:rsid w:val="007C77C1"/>
    <w:rsid w:val="007D0123"/>
    <w:rsid w:val="007D0516"/>
    <w:rsid w:val="007D0620"/>
    <w:rsid w:val="007D092C"/>
    <w:rsid w:val="007D0AD8"/>
    <w:rsid w:val="007D0CE7"/>
    <w:rsid w:val="007D0E6C"/>
    <w:rsid w:val="007D2092"/>
    <w:rsid w:val="007D2FEC"/>
    <w:rsid w:val="007D300F"/>
    <w:rsid w:val="007D32A2"/>
    <w:rsid w:val="007D4437"/>
    <w:rsid w:val="007D5056"/>
    <w:rsid w:val="007D52CC"/>
    <w:rsid w:val="007D5BA7"/>
    <w:rsid w:val="007D5E51"/>
    <w:rsid w:val="007D5FA7"/>
    <w:rsid w:val="007D732F"/>
    <w:rsid w:val="007D7754"/>
    <w:rsid w:val="007E0391"/>
    <w:rsid w:val="007E05C0"/>
    <w:rsid w:val="007E0BB1"/>
    <w:rsid w:val="007E2525"/>
    <w:rsid w:val="007E25B2"/>
    <w:rsid w:val="007E2973"/>
    <w:rsid w:val="007E2BE0"/>
    <w:rsid w:val="007E3264"/>
    <w:rsid w:val="007E37BA"/>
    <w:rsid w:val="007E3C2E"/>
    <w:rsid w:val="007E4201"/>
    <w:rsid w:val="007E477B"/>
    <w:rsid w:val="007E4CAC"/>
    <w:rsid w:val="007E6202"/>
    <w:rsid w:val="007E62B0"/>
    <w:rsid w:val="007E63A6"/>
    <w:rsid w:val="007E68DB"/>
    <w:rsid w:val="007E69F0"/>
    <w:rsid w:val="007E6DE3"/>
    <w:rsid w:val="007E726B"/>
    <w:rsid w:val="007E7319"/>
    <w:rsid w:val="007E7417"/>
    <w:rsid w:val="007E7590"/>
    <w:rsid w:val="007E79DE"/>
    <w:rsid w:val="007E79F9"/>
    <w:rsid w:val="007F0954"/>
    <w:rsid w:val="007F170F"/>
    <w:rsid w:val="007F1C0D"/>
    <w:rsid w:val="007F2A74"/>
    <w:rsid w:val="007F2C06"/>
    <w:rsid w:val="007F351D"/>
    <w:rsid w:val="007F3B91"/>
    <w:rsid w:val="007F3BC4"/>
    <w:rsid w:val="007F4854"/>
    <w:rsid w:val="007F4DFA"/>
    <w:rsid w:val="007F4E13"/>
    <w:rsid w:val="007F57D3"/>
    <w:rsid w:val="007F669A"/>
    <w:rsid w:val="007F71C8"/>
    <w:rsid w:val="007F7727"/>
    <w:rsid w:val="007F7796"/>
    <w:rsid w:val="007F77FC"/>
    <w:rsid w:val="00800A36"/>
    <w:rsid w:val="008013DD"/>
    <w:rsid w:val="00801640"/>
    <w:rsid w:val="00801C2C"/>
    <w:rsid w:val="00802277"/>
    <w:rsid w:val="00802EC7"/>
    <w:rsid w:val="008033F8"/>
    <w:rsid w:val="008038BB"/>
    <w:rsid w:val="008039CC"/>
    <w:rsid w:val="00805A24"/>
    <w:rsid w:val="00805C68"/>
    <w:rsid w:val="00806208"/>
    <w:rsid w:val="00806599"/>
    <w:rsid w:val="00806672"/>
    <w:rsid w:val="00806EEF"/>
    <w:rsid w:val="008102CD"/>
    <w:rsid w:val="008107E9"/>
    <w:rsid w:val="0081082D"/>
    <w:rsid w:val="00810C64"/>
    <w:rsid w:val="00810ED3"/>
    <w:rsid w:val="00811314"/>
    <w:rsid w:val="00811650"/>
    <w:rsid w:val="00812858"/>
    <w:rsid w:val="0081294D"/>
    <w:rsid w:val="00812D01"/>
    <w:rsid w:val="00812D25"/>
    <w:rsid w:val="008133D2"/>
    <w:rsid w:val="00813BBA"/>
    <w:rsid w:val="008150AB"/>
    <w:rsid w:val="008150D5"/>
    <w:rsid w:val="0081579B"/>
    <w:rsid w:val="00816E76"/>
    <w:rsid w:val="00817491"/>
    <w:rsid w:val="00817A5A"/>
    <w:rsid w:val="00817A98"/>
    <w:rsid w:val="00817B25"/>
    <w:rsid w:val="008203C8"/>
    <w:rsid w:val="00820C8C"/>
    <w:rsid w:val="00820F34"/>
    <w:rsid w:val="0082136B"/>
    <w:rsid w:val="00822735"/>
    <w:rsid w:val="0082303D"/>
    <w:rsid w:val="00823282"/>
    <w:rsid w:val="0082334D"/>
    <w:rsid w:val="00823791"/>
    <w:rsid w:val="00823EB7"/>
    <w:rsid w:val="00824176"/>
    <w:rsid w:val="0082420B"/>
    <w:rsid w:val="0082479C"/>
    <w:rsid w:val="008249A2"/>
    <w:rsid w:val="00825652"/>
    <w:rsid w:val="00825754"/>
    <w:rsid w:val="00825A31"/>
    <w:rsid w:val="008268AB"/>
    <w:rsid w:val="008269DB"/>
    <w:rsid w:val="00826A1F"/>
    <w:rsid w:val="00830403"/>
    <w:rsid w:val="00830DFF"/>
    <w:rsid w:val="0083170A"/>
    <w:rsid w:val="008317A7"/>
    <w:rsid w:val="00831CC5"/>
    <w:rsid w:val="00831D64"/>
    <w:rsid w:val="00831FEC"/>
    <w:rsid w:val="0083242E"/>
    <w:rsid w:val="008325CF"/>
    <w:rsid w:val="00832D53"/>
    <w:rsid w:val="008335A7"/>
    <w:rsid w:val="008343FB"/>
    <w:rsid w:val="008344F3"/>
    <w:rsid w:val="00835260"/>
    <w:rsid w:val="0083545A"/>
    <w:rsid w:val="00835945"/>
    <w:rsid w:val="00835BA8"/>
    <w:rsid w:val="00835D71"/>
    <w:rsid w:val="00835DD5"/>
    <w:rsid w:val="008360C9"/>
    <w:rsid w:val="00836495"/>
    <w:rsid w:val="00837E45"/>
    <w:rsid w:val="00837E78"/>
    <w:rsid w:val="0084089B"/>
    <w:rsid w:val="00841272"/>
    <w:rsid w:val="00842769"/>
    <w:rsid w:val="00842DF7"/>
    <w:rsid w:val="00844688"/>
    <w:rsid w:val="00844C07"/>
    <w:rsid w:val="008450AE"/>
    <w:rsid w:val="00845AE2"/>
    <w:rsid w:val="00845B70"/>
    <w:rsid w:val="008469D9"/>
    <w:rsid w:val="00850D8C"/>
    <w:rsid w:val="00850DB9"/>
    <w:rsid w:val="00850EBC"/>
    <w:rsid w:val="0085122B"/>
    <w:rsid w:val="00851D7C"/>
    <w:rsid w:val="00852000"/>
    <w:rsid w:val="00852093"/>
    <w:rsid w:val="00852805"/>
    <w:rsid w:val="008531F6"/>
    <w:rsid w:val="0085334E"/>
    <w:rsid w:val="00853770"/>
    <w:rsid w:val="008537E8"/>
    <w:rsid w:val="00853C7C"/>
    <w:rsid w:val="00854D8F"/>
    <w:rsid w:val="00855135"/>
    <w:rsid w:val="00856875"/>
    <w:rsid w:val="00856D23"/>
    <w:rsid w:val="00857181"/>
    <w:rsid w:val="008575CD"/>
    <w:rsid w:val="00857896"/>
    <w:rsid w:val="00857940"/>
    <w:rsid w:val="008605C5"/>
    <w:rsid w:val="00860AA2"/>
    <w:rsid w:val="008616A9"/>
    <w:rsid w:val="00861D63"/>
    <w:rsid w:val="008626E1"/>
    <w:rsid w:val="008629CF"/>
    <w:rsid w:val="0086334E"/>
    <w:rsid w:val="0086383E"/>
    <w:rsid w:val="00863BCE"/>
    <w:rsid w:val="00863CF5"/>
    <w:rsid w:val="00863EFF"/>
    <w:rsid w:val="00864C2A"/>
    <w:rsid w:val="00865577"/>
    <w:rsid w:val="008661A5"/>
    <w:rsid w:val="008669DB"/>
    <w:rsid w:val="008671EF"/>
    <w:rsid w:val="008674EF"/>
    <w:rsid w:val="00867BB2"/>
    <w:rsid w:val="00867F89"/>
    <w:rsid w:val="008705BC"/>
    <w:rsid w:val="00870EDB"/>
    <w:rsid w:val="008717CF"/>
    <w:rsid w:val="00871A40"/>
    <w:rsid w:val="00871B7D"/>
    <w:rsid w:val="00871BB6"/>
    <w:rsid w:val="00871E12"/>
    <w:rsid w:val="00871F7C"/>
    <w:rsid w:val="00872AF4"/>
    <w:rsid w:val="00872E1A"/>
    <w:rsid w:val="008749D3"/>
    <w:rsid w:val="00874B36"/>
    <w:rsid w:val="0087557A"/>
    <w:rsid w:val="00875633"/>
    <w:rsid w:val="0087566C"/>
    <w:rsid w:val="00875892"/>
    <w:rsid w:val="008758AB"/>
    <w:rsid w:val="0087662E"/>
    <w:rsid w:val="00876A6C"/>
    <w:rsid w:val="008800F8"/>
    <w:rsid w:val="00880130"/>
    <w:rsid w:val="008822BF"/>
    <w:rsid w:val="00882A37"/>
    <w:rsid w:val="00882D72"/>
    <w:rsid w:val="00882F48"/>
    <w:rsid w:val="00884029"/>
    <w:rsid w:val="00884636"/>
    <w:rsid w:val="0088466B"/>
    <w:rsid w:val="008849F3"/>
    <w:rsid w:val="00884BC1"/>
    <w:rsid w:val="00884D38"/>
    <w:rsid w:val="00885087"/>
    <w:rsid w:val="00886276"/>
    <w:rsid w:val="00886FE3"/>
    <w:rsid w:val="008872C8"/>
    <w:rsid w:val="0089003B"/>
    <w:rsid w:val="00890546"/>
    <w:rsid w:val="00891E80"/>
    <w:rsid w:val="0089369D"/>
    <w:rsid w:val="00894689"/>
    <w:rsid w:val="008950B8"/>
    <w:rsid w:val="00895904"/>
    <w:rsid w:val="00895966"/>
    <w:rsid w:val="00896A6D"/>
    <w:rsid w:val="0089724C"/>
    <w:rsid w:val="008A098B"/>
    <w:rsid w:val="008A168E"/>
    <w:rsid w:val="008A24DE"/>
    <w:rsid w:val="008A2EDF"/>
    <w:rsid w:val="008A37D0"/>
    <w:rsid w:val="008A3874"/>
    <w:rsid w:val="008A39A1"/>
    <w:rsid w:val="008A3C26"/>
    <w:rsid w:val="008A40E9"/>
    <w:rsid w:val="008A428B"/>
    <w:rsid w:val="008A4C61"/>
    <w:rsid w:val="008A575F"/>
    <w:rsid w:val="008A5E36"/>
    <w:rsid w:val="008A614C"/>
    <w:rsid w:val="008A6912"/>
    <w:rsid w:val="008A6F5B"/>
    <w:rsid w:val="008A7206"/>
    <w:rsid w:val="008A726A"/>
    <w:rsid w:val="008A7AD5"/>
    <w:rsid w:val="008A7CA0"/>
    <w:rsid w:val="008B10BF"/>
    <w:rsid w:val="008B1367"/>
    <w:rsid w:val="008B2595"/>
    <w:rsid w:val="008B25B6"/>
    <w:rsid w:val="008B2F6E"/>
    <w:rsid w:val="008B456B"/>
    <w:rsid w:val="008B4C05"/>
    <w:rsid w:val="008B5182"/>
    <w:rsid w:val="008B51A2"/>
    <w:rsid w:val="008B5202"/>
    <w:rsid w:val="008B5297"/>
    <w:rsid w:val="008B52AF"/>
    <w:rsid w:val="008B693A"/>
    <w:rsid w:val="008B6BC7"/>
    <w:rsid w:val="008B70C1"/>
    <w:rsid w:val="008B743A"/>
    <w:rsid w:val="008B756B"/>
    <w:rsid w:val="008B77DF"/>
    <w:rsid w:val="008C0652"/>
    <w:rsid w:val="008C0AEA"/>
    <w:rsid w:val="008C0D77"/>
    <w:rsid w:val="008C1455"/>
    <w:rsid w:val="008C169A"/>
    <w:rsid w:val="008C1C54"/>
    <w:rsid w:val="008C2B3F"/>
    <w:rsid w:val="008C2D92"/>
    <w:rsid w:val="008C30AD"/>
    <w:rsid w:val="008C38E4"/>
    <w:rsid w:val="008C45C6"/>
    <w:rsid w:val="008C4E24"/>
    <w:rsid w:val="008C52A9"/>
    <w:rsid w:val="008C53B5"/>
    <w:rsid w:val="008C550C"/>
    <w:rsid w:val="008C5858"/>
    <w:rsid w:val="008C6340"/>
    <w:rsid w:val="008C6538"/>
    <w:rsid w:val="008C6FBA"/>
    <w:rsid w:val="008C7A9E"/>
    <w:rsid w:val="008C7B7C"/>
    <w:rsid w:val="008C7B8C"/>
    <w:rsid w:val="008C7C5F"/>
    <w:rsid w:val="008D0877"/>
    <w:rsid w:val="008D0CE2"/>
    <w:rsid w:val="008D0FFF"/>
    <w:rsid w:val="008D141E"/>
    <w:rsid w:val="008D1438"/>
    <w:rsid w:val="008D22DD"/>
    <w:rsid w:val="008D28FF"/>
    <w:rsid w:val="008D3537"/>
    <w:rsid w:val="008D3689"/>
    <w:rsid w:val="008D3B57"/>
    <w:rsid w:val="008D4791"/>
    <w:rsid w:val="008D4D8A"/>
    <w:rsid w:val="008D4F59"/>
    <w:rsid w:val="008D51F9"/>
    <w:rsid w:val="008D580A"/>
    <w:rsid w:val="008D5D7C"/>
    <w:rsid w:val="008D75D2"/>
    <w:rsid w:val="008E049C"/>
    <w:rsid w:val="008E0FC1"/>
    <w:rsid w:val="008E1448"/>
    <w:rsid w:val="008E1655"/>
    <w:rsid w:val="008E21C2"/>
    <w:rsid w:val="008E26BE"/>
    <w:rsid w:val="008E2AB1"/>
    <w:rsid w:val="008E2C20"/>
    <w:rsid w:val="008E485C"/>
    <w:rsid w:val="008E4D4A"/>
    <w:rsid w:val="008E4DBC"/>
    <w:rsid w:val="008E4DBD"/>
    <w:rsid w:val="008E5216"/>
    <w:rsid w:val="008E663C"/>
    <w:rsid w:val="008E680F"/>
    <w:rsid w:val="008E6C96"/>
    <w:rsid w:val="008E6D4C"/>
    <w:rsid w:val="008E7080"/>
    <w:rsid w:val="008E7145"/>
    <w:rsid w:val="008E7B79"/>
    <w:rsid w:val="008E7E83"/>
    <w:rsid w:val="008F1158"/>
    <w:rsid w:val="008F16E9"/>
    <w:rsid w:val="008F21D0"/>
    <w:rsid w:val="008F2DF4"/>
    <w:rsid w:val="008F45FD"/>
    <w:rsid w:val="008F5084"/>
    <w:rsid w:val="008F5E45"/>
    <w:rsid w:val="008F5FE6"/>
    <w:rsid w:val="008F6086"/>
    <w:rsid w:val="008F647F"/>
    <w:rsid w:val="008F6C25"/>
    <w:rsid w:val="008F6DA6"/>
    <w:rsid w:val="008F703D"/>
    <w:rsid w:val="008F721C"/>
    <w:rsid w:val="008F778B"/>
    <w:rsid w:val="009004FD"/>
    <w:rsid w:val="00900A48"/>
    <w:rsid w:val="009014BC"/>
    <w:rsid w:val="00901561"/>
    <w:rsid w:val="00901E78"/>
    <w:rsid w:val="00902C3C"/>
    <w:rsid w:val="009030DE"/>
    <w:rsid w:val="009034EA"/>
    <w:rsid w:val="00903C80"/>
    <w:rsid w:val="00904259"/>
    <w:rsid w:val="00904DAA"/>
    <w:rsid w:val="00904EB5"/>
    <w:rsid w:val="00904F66"/>
    <w:rsid w:val="0090519D"/>
    <w:rsid w:val="00905607"/>
    <w:rsid w:val="00906611"/>
    <w:rsid w:val="00906DC7"/>
    <w:rsid w:val="0090727A"/>
    <w:rsid w:val="009072C6"/>
    <w:rsid w:val="00910632"/>
    <w:rsid w:val="00910A9F"/>
    <w:rsid w:val="00910CC6"/>
    <w:rsid w:val="009115B7"/>
    <w:rsid w:val="009119DD"/>
    <w:rsid w:val="00911DED"/>
    <w:rsid w:val="0091349E"/>
    <w:rsid w:val="009139DB"/>
    <w:rsid w:val="00913DF6"/>
    <w:rsid w:val="0091459C"/>
    <w:rsid w:val="00914EBD"/>
    <w:rsid w:val="009150EB"/>
    <w:rsid w:val="00915A86"/>
    <w:rsid w:val="00916379"/>
    <w:rsid w:val="00917C45"/>
    <w:rsid w:val="009203A2"/>
    <w:rsid w:val="009205F4"/>
    <w:rsid w:val="009209DE"/>
    <w:rsid w:val="00920BF9"/>
    <w:rsid w:val="009210C0"/>
    <w:rsid w:val="00921B5E"/>
    <w:rsid w:val="00921D47"/>
    <w:rsid w:val="009237C0"/>
    <w:rsid w:val="00923B28"/>
    <w:rsid w:val="00924172"/>
    <w:rsid w:val="00925721"/>
    <w:rsid w:val="00925735"/>
    <w:rsid w:val="00925CCA"/>
    <w:rsid w:val="0092641E"/>
    <w:rsid w:val="00926937"/>
    <w:rsid w:val="00926C5B"/>
    <w:rsid w:val="00926CDC"/>
    <w:rsid w:val="009279C1"/>
    <w:rsid w:val="00931094"/>
    <w:rsid w:val="009318C5"/>
    <w:rsid w:val="009321D7"/>
    <w:rsid w:val="009322DB"/>
    <w:rsid w:val="009327CF"/>
    <w:rsid w:val="0093299B"/>
    <w:rsid w:val="00932BC9"/>
    <w:rsid w:val="009337C3"/>
    <w:rsid w:val="00933A55"/>
    <w:rsid w:val="00933B8A"/>
    <w:rsid w:val="00934E0C"/>
    <w:rsid w:val="0093582A"/>
    <w:rsid w:val="00935C7B"/>
    <w:rsid w:val="00941F38"/>
    <w:rsid w:val="00943607"/>
    <w:rsid w:val="00943648"/>
    <w:rsid w:val="00943A58"/>
    <w:rsid w:val="00944219"/>
    <w:rsid w:val="00944403"/>
    <w:rsid w:val="00944859"/>
    <w:rsid w:val="00945BC2"/>
    <w:rsid w:val="00946F07"/>
    <w:rsid w:val="00947FD7"/>
    <w:rsid w:val="00950A9D"/>
    <w:rsid w:val="00951119"/>
    <w:rsid w:val="00951679"/>
    <w:rsid w:val="00951ACA"/>
    <w:rsid w:val="0095236C"/>
    <w:rsid w:val="009524AD"/>
    <w:rsid w:val="00952B80"/>
    <w:rsid w:val="00952D7E"/>
    <w:rsid w:val="00952E56"/>
    <w:rsid w:val="00953D88"/>
    <w:rsid w:val="00954150"/>
    <w:rsid w:val="00955493"/>
    <w:rsid w:val="009559ED"/>
    <w:rsid w:val="00955A4D"/>
    <w:rsid w:val="0095694C"/>
    <w:rsid w:val="00956DDB"/>
    <w:rsid w:val="0095750D"/>
    <w:rsid w:val="0096076B"/>
    <w:rsid w:val="00960BA7"/>
    <w:rsid w:val="0096162F"/>
    <w:rsid w:val="00961927"/>
    <w:rsid w:val="009625BE"/>
    <w:rsid w:val="00962C52"/>
    <w:rsid w:val="00963131"/>
    <w:rsid w:val="00963169"/>
    <w:rsid w:val="00963D7C"/>
    <w:rsid w:val="00964DC4"/>
    <w:rsid w:val="009652C2"/>
    <w:rsid w:val="009656C2"/>
    <w:rsid w:val="00965758"/>
    <w:rsid w:val="00965E9D"/>
    <w:rsid w:val="00966289"/>
    <w:rsid w:val="00966BCB"/>
    <w:rsid w:val="00966DD8"/>
    <w:rsid w:val="009676A9"/>
    <w:rsid w:val="00967EE3"/>
    <w:rsid w:val="0097008B"/>
    <w:rsid w:val="00970553"/>
    <w:rsid w:val="00970BDE"/>
    <w:rsid w:val="00970E13"/>
    <w:rsid w:val="00970E7D"/>
    <w:rsid w:val="00970FDE"/>
    <w:rsid w:val="00971898"/>
    <w:rsid w:val="00971A26"/>
    <w:rsid w:val="00971D57"/>
    <w:rsid w:val="009739C1"/>
    <w:rsid w:val="00973D07"/>
    <w:rsid w:val="009743A4"/>
    <w:rsid w:val="00974998"/>
    <w:rsid w:val="00974B81"/>
    <w:rsid w:val="00975485"/>
    <w:rsid w:val="0097559F"/>
    <w:rsid w:val="00975EB3"/>
    <w:rsid w:val="00976BE5"/>
    <w:rsid w:val="00976EDD"/>
    <w:rsid w:val="00977193"/>
    <w:rsid w:val="009771DB"/>
    <w:rsid w:val="00977282"/>
    <w:rsid w:val="00977926"/>
    <w:rsid w:val="009806B7"/>
    <w:rsid w:val="0098283D"/>
    <w:rsid w:val="00982962"/>
    <w:rsid w:val="00982BFB"/>
    <w:rsid w:val="00983285"/>
    <w:rsid w:val="00983754"/>
    <w:rsid w:val="00983A9D"/>
    <w:rsid w:val="00983CC0"/>
    <w:rsid w:val="00983FAB"/>
    <w:rsid w:val="00985487"/>
    <w:rsid w:val="00985830"/>
    <w:rsid w:val="00985E71"/>
    <w:rsid w:val="00985F41"/>
    <w:rsid w:val="00986531"/>
    <w:rsid w:val="00987DF0"/>
    <w:rsid w:val="0099043F"/>
    <w:rsid w:val="009913D6"/>
    <w:rsid w:val="00992B7A"/>
    <w:rsid w:val="00992ED7"/>
    <w:rsid w:val="00992F9E"/>
    <w:rsid w:val="009930B7"/>
    <w:rsid w:val="0099311A"/>
    <w:rsid w:val="00993167"/>
    <w:rsid w:val="00993448"/>
    <w:rsid w:val="009934D6"/>
    <w:rsid w:val="0099356C"/>
    <w:rsid w:val="00994B9E"/>
    <w:rsid w:val="00994F71"/>
    <w:rsid w:val="00994FFD"/>
    <w:rsid w:val="0099604B"/>
    <w:rsid w:val="009963CB"/>
    <w:rsid w:val="00997150"/>
    <w:rsid w:val="00997787"/>
    <w:rsid w:val="009A0EA0"/>
    <w:rsid w:val="009A0F7A"/>
    <w:rsid w:val="009A0F93"/>
    <w:rsid w:val="009A1694"/>
    <w:rsid w:val="009A18E6"/>
    <w:rsid w:val="009A2977"/>
    <w:rsid w:val="009A314B"/>
    <w:rsid w:val="009A337F"/>
    <w:rsid w:val="009A3B00"/>
    <w:rsid w:val="009A4197"/>
    <w:rsid w:val="009A42B4"/>
    <w:rsid w:val="009A4508"/>
    <w:rsid w:val="009A462A"/>
    <w:rsid w:val="009A475A"/>
    <w:rsid w:val="009A6274"/>
    <w:rsid w:val="009A636E"/>
    <w:rsid w:val="009A6911"/>
    <w:rsid w:val="009A704E"/>
    <w:rsid w:val="009A7843"/>
    <w:rsid w:val="009B00A7"/>
    <w:rsid w:val="009B029B"/>
    <w:rsid w:val="009B0449"/>
    <w:rsid w:val="009B0E7C"/>
    <w:rsid w:val="009B0EA8"/>
    <w:rsid w:val="009B1C29"/>
    <w:rsid w:val="009B1D1C"/>
    <w:rsid w:val="009B287F"/>
    <w:rsid w:val="009B2F44"/>
    <w:rsid w:val="009B38C6"/>
    <w:rsid w:val="009B41FF"/>
    <w:rsid w:val="009B462D"/>
    <w:rsid w:val="009B4CA4"/>
    <w:rsid w:val="009B4D8C"/>
    <w:rsid w:val="009B5320"/>
    <w:rsid w:val="009B5D73"/>
    <w:rsid w:val="009B5EBA"/>
    <w:rsid w:val="009B5EE0"/>
    <w:rsid w:val="009B607A"/>
    <w:rsid w:val="009B6C08"/>
    <w:rsid w:val="009B6D03"/>
    <w:rsid w:val="009B704C"/>
    <w:rsid w:val="009C0381"/>
    <w:rsid w:val="009C070F"/>
    <w:rsid w:val="009C0A45"/>
    <w:rsid w:val="009C0FFC"/>
    <w:rsid w:val="009C1409"/>
    <w:rsid w:val="009C14B5"/>
    <w:rsid w:val="009C1819"/>
    <w:rsid w:val="009C19BF"/>
    <w:rsid w:val="009C2165"/>
    <w:rsid w:val="009C268A"/>
    <w:rsid w:val="009C2D8F"/>
    <w:rsid w:val="009C379D"/>
    <w:rsid w:val="009C3CDC"/>
    <w:rsid w:val="009C4021"/>
    <w:rsid w:val="009C40BA"/>
    <w:rsid w:val="009C4188"/>
    <w:rsid w:val="009C581A"/>
    <w:rsid w:val="009C662E"/>
    <w:rsid w:val="009C69D4"/>
    <w:rsid w:val="009C6CBC"/>
    <w:rsid w:val="009C6E13"/>
    <w:rsid w:val="009C7CDC"/>
    <w:rsid w:val="009D2007"/>
    <w:rsid w:val="009D2569"/>
    <w:rsid w:val="009D2CF0"/>
    <w:rsid w:val="009D3620"/>
    <w:rsid w:val="009D366A"/>
    <w:rsid w:val="009D4C7D"/>
    <w:rsid w:val="009D4FA4"/>
    <w:rsid w:val="009D54D5"/>
    <w:rsid w:val="009D57A1"/>
    <w:rsid w:val="009D5F27"/>
    <w:rsid w:val="009D6A73"/>
    <w:rsid w:val="009D7159"/>
    <w:rsid w:val="009D74D2"/>
    <w:rsid w:val="009D7591"/>
    <w:rsid w:val="009D7E89"/>
    <w:rsid w:val="009E092E"/>
    <w:rsid w:val="009E1425"/>
    <w:rsid w:val="009E2E26"/>
    <w:rsid w:val="009E4531"/>
    <w:rsid w:val="009E5F14"/>
    <w:rsid w:val="009E6017"/>
    <w:rsid w:val="009E65C6"/>
    <w:rsid w:val="009E6913"/>
    <w:rsid w:val="009F13A1"/>
    <w:rsid w:val="009F15DE"/>
    <w:rsid w:val="009F16AF"/>
    <w:rsid w:val="009F1DBD"/>
    <w:rsid w:val="009F1E6A"/>
    <w:rsid w:val="009F2848"/>
    <w:rsid w:val="009F2B49"/>
    <w:rsid w:val="009F2C9F"/>
    <w:rsid w:val="009F49FC"/>
    <w:rsid w:val="009F4D65"/>
    <w:rsid w:val="009F4E5D"/>
    <w:rsid w:val="009F5310"/>
    <w:rsid w:val="009F541C"/>
    <w:rsid w:val="009F56AA"/>
    <w:rsid w:val="009F5A5B"/>
    <w:rsid w:val="009F5E0D"/>
    <w:rsid w:val="009F6E0B"/>
    <w:rsid w:val="009F6EC2"/>
    <w:rsid w:val="009F75BD"/>
    <w:rsid w:val="009F7697"/>
    <w:rsid w:val="00A00051"/>
    <w:rsid w:val="00A0145F"/>
    <w:rsid w:val="00A01A35"/>
    <w:rsid w:val="00A01C0D"/>
    <w:rsid w:val="00A01C7E"/>
    <w:rsid w:val="00A0280A"/>
    <w:rsid w:val="00A02EE3"/>
    <w:rsid w:val="00A037E1"/>
    <w:rsid w:val="00A041B6"/>
    <w:rsid w:val="00A0455F"/>
    <w:rsid w:val="00A05A80"/>
    <w:rsid w:val="00A05D48"/>
    <w:rsid w:val="00A05DBB"/>
    <w:rsid w:val="00A068FA"/>
    <w:rsid w:val="00A06A75"/>
    <w:rsid w:val="00A07A88"/>
    <w:rsid w:val="00A1026B"/>
    <w:rsid w:val="00A10A0B"/>
    <w:rsid w:val="00A10F9A"/>
    <w:rsid w:val="00A1216B"/>
    <w:rsid w:val="00A12590"/>
    <w:rsid w:val="00A127DB"/>
    <w:rsid w:val="00A136DB"/>
    <w:rsid w:val="00A152CB"/>
    <w:rsid w:val="00A15A8B"/>
    <w:rsid w:val="00A15E9F"/>
    <w:rsid w:val="00A15ED7"/>
    <w:rsid w:val="00A163C7"/>
    <w:rsid w:val="00A16685"/>
    <w:rsid w:val="00A167BB"/>
    <w:rsid w:val="00A169B2"/>
    <w:rsid w:val="00A172DF"/>
    <w:rsid w:val="00A17365"/>
    <w:rsid w:val="00A17385"/>
    <w:rsid w:val="00A178FB"/>
    <w:rsid w:val="00A202EB"/>
    <w:rsid w:val="00A2046D"/>
    <w:rsid w:val="00A21271"/>
    <w:rsid w:val="00A215FC"/>
    <w:rsid w:val="00A225B1"/>
    <w:rsid w:val="00A22F51"/>
    <w:rsid w:val="00A23A97"/>
    <w:rsid w:val="00A23C7A"/>
    <w:rsid w:val="00A23FFB"/>
    <w:rsid w:val="00A2477F"/>
    <w:rsid w:val="00A24E45"/>
    <w:rsid w:val="00A25941"/>
    <w:rsid w:val="00A26013"/>
    <w:rsid w:val="00A26210"/>
    <w:rsid w:val="00A26269"/>
    <w:rsid w:val="00A27275"/>
    <w:rsid w:val="00A27339"/>
    <w:rsid w:val="00A30B96"/>
    <w:rsid w:val="00A313D9"/>
    <w:rsid w:val="00A31814"/>
    <w:rsid w:val="00A320F4"/>
    <w:rsid w:val="00A32BD2"/>
    <w:rsid w:val="00A32FE7"/>
    <w:rsid w:val="00A333E4"/>
    <w:rsid w:val="00A33466"/>
    <w:rsid w:val="00A34D12"/>
    <w:rsid w:val="00A34E2B"/>
    <w:rsid w:val="00A34E53"/>
    <w:rsid w:val="00A35216"/>
    <w:rsid w:val="00A35724"/>
    <w:rsid w:val="00A35A08"/>
    <w:rsid w:val="00A36257"/>
    <w:rsid w:val="00A36A83"/>
    <w:rsid w:val="00A36E91"/>
    <w:rsid w:val="00A36F21"/>
    <w:rsid w:val="00A4017C"/>
    <w:rsid w:val="00A41B6D"/>
    <w:rsid w:val="00A41F9F"/>
    <w:rsid w:val="00A420AF"/>
    <w:rsid w:val="00A42800"/>
    <w:rsid w:val="00A42AF7"/>
    <w:rsid w:val="00A42C4F"/>
    <w:rsid w:val="00A43769"/>
    <w:rsid w:val="00A43A50"/>
    <w:rsid w:val="00A43DF1"/>
    <w:rsid w:val="00A43EF9"/>
    <w:rsid w:val="00A44B49"/>
    <w:rsid w:val="00A44C01"/>
    <w:rsid w:val="00A44C8D"/>
    <w:rsid w:val="00A45456"/>
    <w:rsid w:val="00A45B48"/>
    <w:rsid w:val="00A45E86"/>
    <w:rsid w:val="00A46BA8"/>
    <w:rsid w:val="00A4720B"/>
    <w:rsid w:val="00A4753C"/>
    <w:rsid w:val="00A503B5"/>
    <w:rsid w:val="00A50AC2"/>
    <w:rsid w:val="00A50C91"/>
    <w:rsid w:val="00A51173"/>
    <w:rsid w:val="00A51909"/>
    <w:rsid w:val="00A52177"/>
    <w:rsid w:val="00A52875"/>
    <w:rsid w:val="00A528F7"/>
    <w:rsid w:val="00A5295F"/>
    <w:rsid w:val="00A53635"/>
    <w:rsid w:val="00A53B6B"/>
    <w:rsid w:val="00A5464A"/>
    <w:rsid w:val="00A54C05"/>
    <w:rsid w:val="00A54FAF"/>
    <w:rsid w:val="00A54FC4"/>
    <w:rsid w:val="00A554BC"/>
    <w:rsid w:val="00A5588E"/>
    <w:rsid w:val="00A561B1"/>
    <w:rsid w:val="00A5674E"/>
    <w:rsid w:val="00A57881"/>
    <w:rsid w:val="00A57F50"/>
    <w:rsid w:val="00A6044F"/>
    <w:rsid w:val="00A606FD"/>
    <w:rsid w:val="00A6085C"/>
    <w:rsid w:val="00A60CC0"/>
    <w:rsid w:val="00A61394"/>
    <w:rsid w:val="00A61DD9"/>
    <w:rsid w:val="00A6263D"/>
    <w:rsid w:val="00A626CF"/>
    <w:rsid w:val="00A62CBC"/>
    <w:rsid w:val="00A62ED5"/>
    <w:rsid w:val="00A6389E"/>
    <w:rsid w:val="00A638B5"/>
    <w:rsid w:val="00A66A77"/>
    <w:rsid w:val="00A66C38"/>
    <w:rsid w:val="00A67399"/>
    <w:rsid w:val="00A67C8A"/>
    <w:rsid w:val="00A67F17"/>
    <w:rsid w:val="00A70ACB"/>
    <w:rsid w:val="00A71563"/>
    <w:rsid w:val="00A71B3E"/>
    <w:rsid w:val="00A71E21"/>
    <w:rsid w:val="00A720D8"/>
    <w:rsid w:val="00A722B9"/>
    <w:rsid w:val="00A72572"/>
    <w:rsid w:val="00A72DEF"/>
    <w:rsid w:val="00A7302C"/>
    <w:rsid w:val="00A7372A"/>
    <w:rsid w:val="00A73E41"/>
    <w:rsid w:val="00A73F6F"/>
    <w:rsid w:val="00A74071"/>
    <w:rsid w:val="00A74FE9"/>
    <w:rsid w:val="00A76FE1"/>
    <w:rsid w:val="00A771A0"/>
    <w:rsid w:val="00A77271"/>
    <w:rsid w:val="00A77301"/>
    <w:rsid w:val="00A777B4"/>
    <w:rsid w:val="00A77D77"/>
    <w:rsid w:val="00A805BE"/>
    <w:rsid w:val="00A80638"/>
    <w:rsid w:val="00A80CC2"/>
    <w:rsid w:val="00A80F9B"/>
    <w:rsid w:val="00A81699"/>
    <w:rsid w:val="00A81728"/>
    <w:rsid w:val="00A81CD0"/>
    <w:rsid w:val="00A81F5D"/>
    <w:rsid w:val="00A82322"/>
    <w:rsid w:val="00A835EE"/>
    <w:rsid w:val="00A83A9F"/>
    <w:rsid w:val="00A83D9B"/>
    <w:rsid w:val="00A84C8D"/>
    <w:rsid w:val="00A84D85"/>
    <w:rsid w:val="00A85664"/>
    <w:rsid w:val="00A85AC5"/>
    <w:rsid w:val="00A863CB"/>
    <w:rsid w:val="00A864B0"/>
    <w:rsid w:val="00A86866"/>
    <w:rsid w:val="00A86F15"/>
    <w:rsid w:val="00A878E6"/>
    <w:rsid w:val="00A87B79"/>
    <w:rsid w:val="00A87CF2"/>
    <w:rsid w:val="00A902E8"/>
    <w:rsid w:val="00A91223"/>
    <w:rsid w:val="00A91F52"/>
    <w:rsid w:val="00A922C1"/>
    <w:rsid w:val="00A923BD"/>
    <w:rsid w:val="00A92B0F"/>
    <w:rsid w:val="00A92CED"/>
    <w:rsid w:val="00A92EE9"/>
    <w:rsid w:val="00A92F28"/>
    <w:rsid w:val="00A92FEC"/>
    <w:rsid w:val="00A9396A"/>
    <w:rsid w:val="00A939BE"/>
    <w:rsid w:val="00A93CC7"/>
    <w:rsid w:val="00A94A67"/>
    <w:rsid w:val="00A94E71"/>
    <w:rsid w:val="00A94EDC"/>
    <w:rsid w:val="00A959D3"/>
    <w:rsid w:val="00A95D8D"/>
    <w:rsid w:val="00A95FD3"/>
    <w:rsid w:val="00A9607B"/>
    <w:rsid w:val="00A970FA"/>
    <w:rsid w:val="00A97CD0"/>
    <w:rsid w:val="00A97FCD"/>
    <w:rsid w:val="00AA02AA"/>
    <w:rsid w:val="00AA0583"/>
    <w:rsid w:val="00AA0BA5"/>
    <w:rsid w:val="00AA0EA4"/>
    <w:rsid w:val="00AA178F"/>
    <w:rsid w:val="00AA1BA0"/>
    <w:rsid w:val="00AA2CDA"/>
    <w:rsid w:val="00AA313C"/>
    <w:rsid w:val="00AA31A9"/>
    <w:rsid w:val="00AA3C07"/>
    <w:rsid w:val="00AA4741"/>
    <w:rsid w:val="00AA5720"/>
    <w:rsid w:val="00AA573B"/>
    <w:rsid w:val="00AA60F5"/>
    <w:rsid w:val="00AA699F"/>
    <w:rsid w:val="00AA69C8"/>
    <w:rsid w:val="00AA69F2"/>
    <w:rsid w:val="00AA7B27"/>
    <w:rsid w:val="00AB0190"/>
    <w:rsid w:val="00AB1CC2"/>
    <w:rsid w:val="00AB1DCD"/>
    <w:rsid w:val="00AB209D"/>
    <w:rsid w:val="00AB25BF"/>
    <w:rsid w:val="00AB2FB5"/>
    <w:rsid w:val="00AB31F1"/>
    <w:rsid w:val="00AB32F7"/>
    <w:rsid w:val="00AB3519"/>
    <w:rsid w:val="00AB4798"/>
    <w:rsid w:val="00AB5243"/>
    <w:rsid w:val="00AB5895"/>
    <w:rsid w:val="00AB58D3"/>
    <w:rsid w:val="00AB61F4"/>
    <w:rsid w:val="00AB728D"/>
    <w:rsid w:val="00AB7580"/>
    <w:rsid w:val="00AB7AEE"/>
    <w:rsid w:val="00AC162B"/>
    <w:rsid w:val="00AC169D"/>
    <w:rsid w:val="00AC1A0C"/>
    <w:rsid w:val="00AC22DC"/>
    <w:rsid w:val="00AC2BDC"/>
    <w:rsid w:val="00AC3C82"/>
    <w:rsid w:val="00AC402A"/>
    <w:rsid w:val="00AC44D2"/>
    <w:rsid w:val="00AC5150"/>
    <w:rsid w:val="00AC54CF"/>
    <w:rsid w:val="00AC5DB8"/>
    <w:rsid w:val="00AC601F"/>
    <w:rsid w:val="00AC6642"/>
    <w:rsid w:val="00AC66AF"/>
    <w:rsid w:val="00AC673A"/>
    <w:rsid w:val="00AC68BB"/>
    <w:rsid w:val="00AC6E06"/>
    <w:rsid w:val="00AC71C1"/>
    <w:rsid w:val="00AD0074"/>
    <w:rsid w:val="00AD092C"/>
    <w:rsid w:val="00AD1039"/>
    <w:rsid w:val="00AD2363"/>
    <w:rsid w:val="00AD2972"/>
    <w:rsid w:val="00AD3600"/>
    <w:rsid w:val="00AD3818"/>
    <w:rsid w:val="00AD4ABD"/>
    <w:rsid w:val="00AD4DC3"/>
    <w:rsid w:val="00AD5DD5"/>
    <w:rsid w:val="00AD5E60"/>
    <w:rsid w:val="00AD7A6D"/>
    <w:rsid w:val="00AD7E04"/>
    <w:rsid w:val="00AD7E62"/>
    <w:rsid w:val="00AE0AF3"/>
    <w:rsid w:val="00AE0D6A"/>
    <w:rsid w:val="00AE123A"/>
    <w:rsid w:val="00AE13FA"/>
    <w:rsid w:val="00AE1DF7"/>
    <w:rsid w:val="00AE259D"/>
    <w:rsid w:val="00AE2643"/>
    <w:rsid w:val="00AE2AA0"/>
    <w:rsid w:val="00AE2B21"/>
    <w:rsid w:val="00AE3A19"/>
    <w:rsid w:val="00AE62E3"/>
    <w:rsid w:val="00AE69BF"/>
    <w:rsid w:val="00AE7698"/>
    <w:rsid w:val="00AE7B82"/>
    <w:rsid w:val="00AE7F15"/>
    <w:rsid w:val="00AF07ED"/>
    <w:rsid w:val="00AF0C34"/>
    <w:rsid w:val="00AF1CC6"/>
    <w:rsid w:val="00AF23E7"/>
    <w:rsid w:val="00AF2B35"/>
    <w:rsid w:val="00AF3B84"/>
    <w:rsid w:val="00AF4386"/>
    <w:rsid w:val="00AF519A"/>
    <w:rsid w:val="00AF5821"/>
    <w:rsid w:val="00AF5AD4"/>
    <w:rsid w:val="00AF5FD2"/>
    <w:rsid w:val="00AF6347"/>
    <w:rsid w:val="00B00E64"/>
    <w:rsid w:val="00B012EF"/>
    <w:rsid w:val="00B0161B"/>
    <w:rsid w:val="00B0191E"/>
    <w:rsid w:val="00B01B01"/>
    <w:rsid w:val="00B01E5B"/>
    <w:rsid w:val="00B025D8"/>
    <w:rsid w:val="00B02852"/>
    <w:rsid w:val="00B044DF"/>
    <w:rsid w:val="00B04A01"/>
    <w:rsid w:val="00B04BFA"/>
    <w:rsid w:val="00B04E77"/>
    <w:rsid w:val="00B0706C"/>
    <w:rsid w:val="00B07C60"/>
    <w:rsid w:val="00B106B0"/>
    <w:rsid w:val="00B10DD1"/>
    <w:rsid w:val="00B10EC4"/>
    <w:rsid w:val="00B119A9"/>
    <w:rsid w:val="00B11F1F"/>
    <w:rsid w:val="00B1235D"/>
    <w:rsid w:val="00B12599"/>
    <w:rsid w:val="00B125E4"/>
    <w:rsid w:val="00B13591"/>
    <w:rsid w:val="00B145AC"/>
    <w:rsid w:val="00B1469D"/>
    <w:rsid w:val="00B14B82"/>
    <w:rsid w:val="00B14CEB"/>
    <w:rsid w:val="00B15126"/>
    <w:rsid w:val="00B1521D"/>
    <w:rsid w:val="00B158AC"/>
    <w:rsid w:val="00B15F0B"/>
    <w:rsid w:val="00B166A5"/>
    <w:rsid w:val="00B16CD3"/>
    <w:rsid w:val="00B17967"/>
    <w:rsid w:val="00B17DB2"/>
    <w:rsid w:val="00B21BF0"/>
    <w:rsid w:val="00B21DC1"/>
    <w:rsid w:val="00B21F15"/>
    <w:rsid w:val="00B23020"/>
    <w:rsid w:val="00B2391E"/>
    <w:rsid w:val="00B23A5B"/>
    <w:rsid w:val="00B23D84"/>
    <w:rsid w:val="00B24A75"/>
    <w:rsid w:val="00B250B7"/>
    <w:rsid w:val="00B25807"/>
    <w:rsid w:val="00B25E64"/>
    <w:rsid w:val="00B26012"/>
    <w:rsid w:val="00B26414"/>
    <w:rsid w:val="00B268E6"/>
    <w:rsid w:val="00B278CB"/>
    <w:rsid w:val="00B27E6A"/>
    <w:rsid w:val="00B300D7"/>
    <w:rsid w:val="00B3132A"/>
    <w:rsid w:val="00B31862"/>
    <w:rsid w:val="00B31D30"/>
    <w:rsid w:val="00B32178"/>
    <w:rsid w:val="00B32281"/>
    <w:rsid w:val="00B3367A"/>
    <w:rsid w:val="00B3425B"/>
    <w:rsid w:val="00B36211"/>
    <w:rsid w:val="00B3678D"/>
    <w:rsid w:val="00B36C19"/>
    <w:rsid w:val="00B37437"/>
    <w:rsid w:val="00B375F4"/>
    <w:rsid w:val="00B37F41"/>
    <w:rsid w:val="00B40440"/>
    <w:rsid w:val="00B40639"/>
    <w:rsid w:val="00B4179E"/>
    <w:rsid w:val="00B41868"/>
    <w:rsid w:val="00B41F84"/>
    <w:rsid w:val="00B422D0"/>
    <w:rsid w:val="00B427AB"/>
    <w:rsid w:val="00B42900"/>
    <w:rsid w:val="00B4371A"/>
    <w:rsid w:val="00B441BF"/>
    <w:rsid w:val="00B44313"/>
    <w:rsid w:val="00B46399"/>
    <w:rsid w:val="00B46C9D"/>
    <w:rsid w:val="00B46F3D"/>
    <w:rsid w:val="00B475D9"/>
    <w:rsid w:val="00B4772C"/>
    <w:rsid w:val="00B4789A"/>
    <w:rsid w:val="00B5010D"/>
    <w:rsid w:val="00B50DB3"/>
    <w:rsid w:val="00B51522"/>
    <w:rsid w:val="00B542BF"/>
    <w:rsid w:val="00B549DD"/>
    <w:rsid w:val="00B562A3"/>
    <w:rsid w:val="00B567E7"/>
    <w:rsid w:val="00B56EBA"/>
    <w:rsid w:val="00B5737A"/>
    <w:rsid w:val="00B57747"/>
    <w:rsid w:val="00B57844"/>
    <w:rsid w:val="00B578AA"/>
    <w:rsid w:val="00B57DBE"/>
    <w:rsid w:val="00B57DD5"/>
    <w:rsid w:val="00B603FE"/>
    <w:rsid w:val="00B609C4"/>
    <w:rsid w:val="00B60AA0"/>
    <w:rsid w:val="00B60D57"/>
    <w:rsid w:val="00B61307"/>
    <w:rsid w:val="00B61EA0"/>
    <w:rsid w:val="00B621A7"/>
    <w:rsid w:val="00B62D40"/>
    <w:rsid w:val="00B64189"/>
    <w:rsid w:val="00B642DC"/>
    <w:rsid w:val="00B64DEA"/>
    <w:rsid w:val="00B64EB8"/>
    <w:rsid w:val="00B65BCF"/>
    <w:rsid w:val="00B65E63"/>
    <w:rsid w:val="00B67FC3"/>
    <w:rsid w:val="00B7085B"/>
    <w:rsid w:val="00B70A8B"/>
    <w:rsid w:val="00B710CC"/>
    <w:rsid w:val="00B729EC"/>
    <w:rsid w:val="00B72BAA"/>
    <w:rsid w:val="00B735C9"/>
    <w:rsid w:val="00B738DA"/>
    <w:rsid w:val="00B74DC3"/>
    <w:rsid w:val="00B750D0"/>
    <w:rsid w:val="00B75106"/>
    <w:rsid w:val="00B751F3"/>
    <w:rsid w:val="00B75289"/>
    <w:rsid w:val="00B758D3"/>
    <w:rsid w:val="00B76242"/>
    <w:rsid w:val="00B766AC"/>
    <w:rsid w:val="00B77BA0"/>
    <w:rsid w:val="00B8034D"/>
    <w:rsid w:val="00B80AB3"/>
    <w:rsid w:val="00B81553"/>
    <w:rsid w:val="00B81B5C"/>
    <w:rsid w:val="00B81BD7"/>
    <w:rsid w:val="00B81BFA"/>
    <w:rsid w:val="00B82178"/>
    <w:rsid w:val="00B82E96"/>
    <w:rsid w:val="00B82F1D"/>
    <w:rsid w:val="00B83ACB"/>
    <w:rsid w:val="00B83E73"/>
    <w:rsid w:val="00B84094"/>
    <w:rsid w:val="00B8430D"/>
    <w:rsid w:val="00B84564"/>
    <w:rsid w:val="00B845FA"/>
    <w:rsid w:val="00B84A72"/>
    <w:rsid w:val="00B850D4"/>
    <w:rsid w:val="00B8586E"/>
    <w:rsid w:val="00B85C80"/>
    <w:rsid w:val="00B863A5"/>
    <w:rsid w:val="00B86F9B"/>
    <w:rsid w:val="00B8763F"/>
    <w:rsid w:val="00B87A6C"/>
    <w:rsid w:val="00B87A9E"/>
    <w:rsid w:val="00B87B9E"/>
    <w:rsid w:val="00B90571"/>
    <w:rsid w:val="00B909E3"/>
    <w:rsid w:val="00B90F4C"/>
    <w:rsid w:val="00B9141E"/>
    <w:rsid w:val="00B91700"/>
    <w:rsid w:val="00B91955"/>
    <w:rsid w:val="00B91EC9"/>
    <w:rsid w:val="00B92613"/>
    <w:rsid w:val="00B92806"/>
    <w:rsid w:val="00B92CA9"/>
    <w:rsid w:val="00B92E10"/>
    <w:rsid w:val="00B932BC"/>
    <w:rsid w:val="00B93C9B"/>
    <w:rsid w:val="00B93F86"/>
    <w:rsid w:val="00B94596"/>
    <w:rsid w:val="00B948C4"/>
    <w:rsid w:val="00B94935"/>
    <w:rsid w:val="00B94A94"/>
    <w:rsid w:val="00B95166"/>
    <w:rsid w:val="00B96804"/>
    <w:rsid w:val="00BA01A9"/>
    <w:rsid w:val="00BA0701"/>
    <w:rsid w:val="00BA1D21"/>
    <w:rsid w:val="00BA1F07"/>
    <w:rsid w:val="00BA25B1"/>
    <w:rsid w:val="00BA308D"/>
    <w:rsid w:val="00BA30BF"/>
    <w:rsid w:val="00BA35ED"/>
    <w:rsid w:val="00BA42BE"/>
    <w:rsid w:val="00BA4BED"/>
    <w:rsid w:val="00BA6150"/>
    <w:rsid w:val="00BA67BF"/>
    <w:rsid w:val="00BA6B8C"/>
    <w:rsid w:val="00BA714C"/>
    <w:rsid w:val="00BA7A99"/>
    <w:rsid w:val="00BA7BC1"/>
    <w:rsid w:val="00BA7D7D"/>
    <w:rsid w:val="00BB00A5"/>
    <w:rsid w:val="00BB020B"/>
    <w:rsid w:val="00BB04AD"/>
    <w:rsid w:val="00BB09C6"/>
    <w:rsid w:val="00BB0A19"/>
    <w:rsid w:val="00BB0C55"/>
    <w:rsid w:val="00BB0D40"/>
    <w:rsid w:val="00BB1AFD"/>
    <w:rsid w:val="00BB1D62"/>
    <w:rsid w:val="00BB299E"/>
    <w:rsid w:val="00BB2DF8"/>
    <w:rsid w:val="00BB3E32"/>
    <w:rsid w:val="00BB4160"/>
    <w:rsid w:val="00BB476A"/>
    <w:rsid w:val="00BB480B"/>
    <w:rsid w:val="00BB5402"/>
    <w:rsid w:val="00BB583E"/>
    <w:rsid w:val="00BB6BBF"/>
    <w:rsid w:val="00BB6CB3"/>
    <w:rsid w:val="00BB7155"/>
    <w:rsid w:val="00BB7719"/>
    <w:rsid w:val="00BB7A55"/>
    <w:rsid w:val="00BB7A5E"/>
    <w:rsid w:val="00BB7B1B"/>
    <w:rsid w:val="00BB7F98"/>
    <w:rsid w:val="00BC01FA"/>
    <w:rsid w:val="00BC0202"/>
    <w:rsid w:val="00BC194E"/>
    <w:rsid w:val="00BC1F26"/>
    <w:rsid w:val="00BC2B28"/>
    <w:rsid w:val="00BC31D8"/>
    <w:rsid w:val="00BC36DF"/>
    <w:rsid w:val="00BC47FF"/>
    <w:rsid w:val="00BC4EBF"/>
    <w:rsid w:val="00BC5543"/>
    <w:rsid w:val="00BC56AE"/>
    <w:rsid w:val="00BC58EE"/>
    <w:rsid w:val="00BC6B27"/>
    <w:rsid w:val="00BC6E07"/>
    <w:rsid w:val="00BC6FC7"/>
    <w:rsid w:val="00BC7C44"/>
    <w:rsid w:val="00BD00E8"/>
    <w:rsid w:val="00BD0A5B"/>
    <w:rsid w:val="00BD0C83"/>
    <w:rsid w:val="00BD0FF8"/>
    <w:rsid w:val="00BD186B"/>
    <w:rsid w:val="00BD1A4D"/>
    <w:rsid w:val="00BD272A"/>
    <w:rsid w:val="00BD2FFB"/>
    <w:rsid w:val="00BD324B"/>
    <w:rsid w:val="00BD37E0"/>
    <w:rsid w:val="00BD4722"/>
    <w:rsid w:val="00BD48D9"/>
    <w:rsid w:val="00BD4D61"/>
    <w:rsid w:val="00BD5FE1"/>
    <w:rsid w:val="00BD6C7B"/>
    <w:rsid w:val="00BD7D3F"/>
    <w:rsid w:val="00BD7E36"/>
    <w:rsid w:val="00BE011A"/>
    <w:rsid w:val="00BE0196"/>
    <w:rsid w:val="00BE0883"/>
    <w:rsid w:val="00BE1275"/>
    <w:rsid w:val="00BE1A5A"/>
    <w:rsid w:val="00BE1BB9"/>
    <w:rsid w:val="00BE33F4"/>
    <w:rsid w:val="00BE4689"/>
    <w:rsid w:val="00BE4A96"/>
    <w:rsid w:val="00BE506A"/>
    <w:rsid w:val="00BE546F"/>
    <w:rsid w:val="00BE5F25"/>
    <w:rsid w:val="00BE5F89"/>
    <w:rsid w:val="00BE6689"/>
    <w:rsid w:val="00BE6715"/>
    <w:rsid w:val="00BE6870"/>
    <w:rsid w:val="00BE7566"/>
    <w:rsid w:val="00BE7BCC"/>
    <w:rsid w:val="00BF06F2"/>
    <w:rsid w:val="00BF0B57"/>
    <w:rsid w:val="00BF12C9"/>
    <w:rsid w:val="00BF1389"/>
    <w:rsid w:val="00BF1609"/>
    <w:rsid w:val="00BF1866"/>
    <w:rsid w:val="00BF1F7D"/>
    <w:rsid w:val="00BF2F20"/>
    <w:rsid w:val="00BF30CE"/>
    <w:rsid w:val="00BF37D8"/>
    <w:rsid w:val="00BF39EA"/>
    <w:rsid w:val="00BF580D"/>
    <w:rsid w:val="00BF5D53"/>
    <w:rsid w:val="00BF6007"/>
    <w:rsid w:val="00BF66C1"/>
    <w:rsid w:val="00BF6C7B"/>
    <w:rsid w:val="00BF6DF6"/>
    <w:rsid w:val="00BF7A06"/>
    <w:rsid w:val="00BF7B4A"/>
    <w:rsid w:val="00C00114"/>
    <w:rsid w:val="00C001D0"/>
    <w:rsid w:val="00C0097C"/>
    <w:rsid w:val="00C00ADA"/>
    <w:rsid w:val="00C015F0"/>
    <w:rsid w:val="00C0256F"/>
    <w:rsid w:val="00C02631"/>
    <w:rsid w:val="00C03039"/>
    <w:rsid w:val="00C03457"/>
    <w:rsid w:val="00C035D4"/>
    <w:rsid w:val="00C0443F"/>
    <w:rsid w:val="00C046BF"/>
    <w:rsid w:val="00C04786"/>
    <w:rsid w:val="00C04DA2"/>
    <w:rsid w:val="00C05131"/>
    <w:rsid w:val="00C064D4"/>
    <w:rsid w:val="00C06B7E"/>
    <w:rsid w:val="00C10030"/>
    <w:rsid w:val="00C10726"/>
    <w:rsid w:val="00C10AB2"/>
    <w:rsid w:val="00C10AB9"/>
    <w:rsid w:val="00C1192D"/>
    <w:rsid w:val="00C123D4"/>
    <w:rsid w:val="00C124CA"/>
    <w:rsid w:val="00C12D22"/>
    <w:rsid w:val="00C13700"/>
    <w:rsid w:val="00C13C0D"/>
    <w:rsid w:val="00C147EF"/>
    <w:rsid w:val="00C1492B"/>
    <w:rsid w:val="00C14DE1"/>
    <w:rsid w:val="00C14F2E"/>
    <w:rsid w:val="00C16C2B"/>
    <w:rsid w:val="00C17D36"/>
    <w:rsid w:val="00C20157"/>
    <w:rsid w:val="00C2147E"/>
    <w:rsid w:val="00C21EB2"/>
    <w:rsid w:val="00C21F7D"/>
    <w:rsid w:val="00C222F0"/>
    <w:rsid w:val="00C22341"/>
    <w:rsid w:val="00C22B4E"/>
    <w:rsid w:val="00C22D58"/>
    <w:rsid w:val="00C23145"/>
    <w:rsid w:val="00C240DD"/>
    <w:rsid w:val="00C242D2"/>
    <w:rsid w:val="00C24ABA"/>
    <w:rsid w:val="00C24B36"/>
    <w:rsid w:val="00C2547F"/>
    <w:rsid w:val="00C255D5"/>
    <w:rsid w:val="00C2623D"/>
    <w:rsid w:val="00C268C6"/>
    <w:rsid w:val="00C26DF6"/>
    <w:rsid w:val="00C27789"/>
    <w:rsid w:val="00C27FAC"/>
    <w:rsid w:val="00C30379"/>
    <w:rsid w:val="00C3123E"/>
    <w:rsid w:val="00C318AD"/>
    <w:rsid w:val="00C31AD8"/>
    <w:rsid w:val="00C31E09"/>
    <w:rsid w:val="00C31F4B"/>
    <w:rsid w:val="00C32491"/>
    <w:rsid w:val="00C326AB"/>
    <w:rsid w:val="00C3290D"/>
    <w:rsid w:val="00C32A44"/>
    <w:rsid w:val="00C32DDC"/>
    <w:rsid w:val="00C33BDA"/>
    <w:rsid w:val="00C34226"/>
    <w:rsid w:val="00C34D33"/>
    <w:rsid w:val="00C35623"/>
    <w:rsid w:val="00C35BB0"/>
    <w:rsid w:val="00C35BDF"/>
    <w:rsid w:val="00C369F2"/>
    <w:rsid w:val="00C36DD7"/>
    <w:rsid w:val="00C37449"/>
    <w:rsid w:val="00C37AFB"/>
    <w:rsid w:val="00C37FE1"/>
    <w:rsid w:val="00C409D6"/>
    <w:rsid w:val="00C425B8"/>
    <w:rsid w:val="00C4260A"/>
    <w:rsid w:val="00C42813"/>
    <w:rsid w:val="00C437DB"/>
    <w:rsid w:val="00C43FE7"/>
    <w:rsid w:val="00C448E5"/>
    <w:rsid w:val="00C44E88"/>
    <w:rsid w:val="00C44FE3"/>
    <w:rsid w:val="00C454F6"/>
    <w:rsid w:val="00C455A2"/>
    <w:rsid w:val="00C463B2"/>
    <w:rsid w:val="00C469EA"/>
    <w:rsid w:val="00C46A0B"/>
    <w:rsid w:val="00C47E4D"/>
    <w:rsid w:val="00C50AE3"/>
    <w:rsid w:val="00C50B61"/>
    <w:rsid w:val="00C50B96"/>
    <w:rsid w:val="00C50CC4"/>
    <w:rsid w:val="00C50F18"/>
    <w:rsid w:val="00C51CDD"/>
    <w:rsid w:val="00C52255"/>
    <w:rsid w:val="00C53522"/>
    <w:rsid w:val="00C535E6"/>
    <w:rsid w:val="00C54D8B"/>
    <w:rsid w:val="00C54DF1"/>
    <w:rsid w:val="00C54F72"/>
    <w:rsid w:val="00C5503F"/>
    <w:rsid w:val="00C552BE"/>
    <w:rsid w:val="00C554C3"/>
    <w:rsid w:val="00C568DA"/>
    <w:rsid w:val="00C569BF"/>
    <w:rsid w:val="00C56B98"/>
    <w:rsid w:val="00C56D62"/>
    <w:rsid w:val="00C56DEA"/>
    <w:rsid w:val="00C56F29"/>
    <w:rsid w:val="00C5750D"/>
    <w:rsid w:val="00C578B2"/>
    <w:rsid w:val="00C60351"/>
    <w:rsid w:val="00C60D84"/>
    <w:rsid w:val="00C60F2F"/>
    <w:rsid w:val="00C6119D"/>
    <w:rsid w:val="00C613F0"/>
    <w:rsid w:val="00C613F2"/>
    <w:rsid w:val="00C619DD"/>
    <w:rsid w:val="00C61E63"/>
    <w:rsid w:val="00C63010"/>
    <w:rsid w:val="00C631A6"/>
    <w:rsid w:val="00C6468E"/>
    <w:rsid w:val="00C657F1"/>
    <w:rsid w:val="00C6590B"/>
    <w:rsid w:val="00C65B6A"/>
    <w:rsid w:val="00C66051"/>
    <w:rsid w:val="00C678E8"/>
    <w:rsid w:val="00C70202"/>
    <w:rsid w:val="00C70254"/>
    <w:rsid w:val="00C70355"/>
    <w:rsid w:val="00C7047A"/>
    <w:rsid w:val="00C70546"/>
    <w:rsid w:val="00C70657"/>
    <w:rsid w:val="00C727BF"/>
    <w:rsid w:val="00C728FA"/>
    <w:rsid w:val="00C72A9E"/>
    <w:rsid w:val="00C730A4"/>
    <w:rsid w:val="00C73AD3"/>
    <w:rsid w:val="00C73F62"/>
    <w:rsid w:val="00C74C14"/>
    <w:rsid w:val="00C764ED"/>
    <w:rsid w:val="00C7659E"/>
    <w:rsid w:val="00C76981"/>
    <w:rsid w:val="00C76AF0"/>
    <w:rsid w:val="00C77B80"/>
    <w:rsid w:val="00C80858"/>
    <w:rsid w:val="00C821C4"/>
    <w:rsid w:val="00C82F7F"/>
    <w:rsid w:val="00C83E9B"/>
    <w:rsid w:val="00C84525"/>
    <w:rsid w:val="00C84705"/>
    <w:rsid w:val="00C8484E"/>
    <w:rsid w:val="00C86502"/>
    <w:rsid w:val="00C86E1C"/>
    <w:rsid w:val="00C87217"/>
    <w:rsid w:val="00C873FD"/>
    <w:rsid w:val="00C874DB"/>
    <w:rsid w:val="00C87A97"/>
    <w:rsid w:val="00C87B77"/>
    <w:rsid w:val="00C9034E"/>
    <w:rsid w:val="00C908C3"/>
    <w:rsid w:val="00C90EC6"/>
    <w:rsid w:val="00C91EDA"/>
    <w:rsid w:val="00C920C1"/>
    <w:rsid w:val="00C92273"/>
    <w:rsid w:val="00C9244D"/>
    <w:rsid w:val="00C92BCC"/>
    <w:rsid w:val="00C9308B"/>
    <w:rsid w:val="00C9323B"/>
    <w:rsid w:val="00C935BD"/>
    <w:rsid w:val="00C965C1"/>
    <w:rsid w:val="00C96987"/>
    <w:rsid w:val="00C96E1B"/>
    <w:rsid w:val="00C9701B"/>
    <w:rsid w:val="00C97C34"/>
    <w:rsid w:val="00CA1A5F"/>
    <w:rsid w:val="00CA1D2A"/>
    <w:rsid w:val="00CA26BF"/>
    <w:rsid w:val="00CA3558"/>
    <w:rsid w:val="00CA3C95"/>
    <w:rsid w:val="00CA3D4B"/>
    <w:rsid w:val="00CA3FD1"/>
    <w:rsid w:val="00CA5747"/>
    <w:rsid w:val="00CA597C"/>
    <w:rsid w:val="00CA5D1B"/>
    <w:rsid w:val="00CA5F7F"/>
    <w:rsid w:val="00CA67D2"/>
    <w:rsid w:val="00CA6CBE"/>
    <w:rsid w:val="00CA6CE2"/>
    <w:rsid w:val="00CB06C0"/>
    <w:rsid w:val="00CB0D3C"/>
    <w:rsid w:val="00CB211A"/>
    <w:rsid w:val="00CB2754"/>
    <w:rsid w:val="00CB4107"/>
    <w:rsid w:val="00CB4461"/>
    <w:rsid w:val="00CB4F7E"/>
    <w:rsid w:val="00CB5367"/>
    <w:rsid w:val="00CB597C"/>
    <w:rsid w:val="00CB59D3"/>
    <w:rsid w:val="00CB6142"/>
    <w:rsid w:val="00CB7081"/>
    <w:rsid w:val="00CB7854"/>
    <w:rsid w:val="00CB7E86"/>
    <w:rsid w:val="00CC0F69"/>
    <w:rsid w:val="00CC214D"/>
    <w:rsid w:val="00CC263A"/>
    <w:rsid w:val="00CC2715"/>
    <w:rsid w:val="00CC2722"/>
    <w:rsid w:val="00CC3401"/>
    <w:rsid w:val="00CC37C1"/>
    <w:rsid w:val="00CC3A68"/>
    <w:rsid w:val="00CC3F14"/>
    <w:rsid w:val="00CC4E7B"/>
    <w:rsid w:val="00CC544E"/>
    <w:rsid w:val="00CC5B27"/>
    <w:rsid w:val="00CC60F6"/>
    <w:rsid w:val="00CC61F2"/>
    <w:rsid w:val="00CC63BB"/>
    <w:rsid w:val="00CC758A"/>
    <w:rsid w:val="00CC7EC0"/>
    <w:rsid w:val="00CD004A"/>
    <w:rsid w:val="00CD005D"/>
    <w:rsid w:val="00CD0418"/>
    <w:rsid w:val="00CD0D22"/>
    <w:rsid w:val="00CD1436"/>
    <w:rsid w:val="00CD1654"/>
    <w:rsid w:val="00CD28C9"/>
    <w:rsid w:val="00CD2A61"/>
    <w:rsid w:val="00CD3587"/>
    <w:rsid w:val="00CD39E0"/>
    <w:rsid w:val="00CD4788"/>
    <w:rsid w:val="00CD4E63"/>
    <w:rsid w:val="00CD5D3D"/>
    <w:rsid w:val="00CD5E8D"/>
    <w:rsid w:val="00CD6A77"/>
    <w:rsid w:val="00CE0349"/>
    <w:rsid w:val="00CE0A8E"/>
    <w:rsid w:val="00CE0F7B"/>
    <w:rsid w:val="00CE16B1"/>
    <w:rsid w:val="00CE1D7F"/>
    <w:rsid w:val="00CE28E4"/>
    <w:rsid w:val="00CE2E1A"/>
    <w:rsid w:val="00CE3734"/>
    <w:rsid w:val="00CE3AC5"/>
    <w:rsid w:val="00CE437F"/>
    <w:rsid w:val="00CE50A6"/>
    <w:rsid w:val="00CE51C9"/>
    <w:rsid w:val="00CE5A1F"/>
    <w:rsid w:val="00CE5D99"/>
    <w:rsid w:val="00CE7093"/>
    <w:rsid w:val="00CE74A6"/>
    <w:rsid w:val="00CE74ED"/>
    <w:rsid w:val="00CE78CE"/>
    <w:rsid w:val="00CF0787"/>
    <w:rsid w:val="00CF07FA"/>
    <w:rsid w:val="00CF0F28"/>
    <w:rsid w:val="00CF2337"/>
    <w:rsid w:val="00CF2ABB"/>
    <w:rsid w:val="00CF3014"/>
    <w:rsid w:val="00CF316A"/>
    <w:rsid w:val="00CF3573"/>
    <w:rsid w:val="00CF3937"/>
    <w:rsid w:val="00CF3AED"/>
    <w:rsid w:val="00CF3E62"/>
    <w:rsid w:val="00CF3FB5"/>
    <w:rsid w:val="00CF54CF"/>
    <w:rsid w:val="00CF54EC"/>
    <w:rsid w:val="00CF5728"/>
    <w:rsid w:val="00CF5F3C"/>
    <w:rsid w:val="00CF686E"/>
    <w:rsid w:val="00CF6BCF"/>
    <w:rsid w:val="00CF6D3E"/>
    <w:rsid w:val="00D009A4"/>
    <w:rsid w:val="00D00AAC"/>
    <w:rsid w:val="00D0146B"/>
    <w:rsid w:val="00D014FD"/>
    <w:rsid w:val="00D01AA4"/>
    <w:rsid w:val="00D01AAB"/>
    <w:rsid w:val="00D01BC7"/>
    <w:rsid w:val="00D01D0C"/>
    <w:rsid w:val="00D0243F"/>
    <w:rsid w:val="00D02CCA"/>
    <w:rsid w:val="00D03738"/>
    <w:rsid w:val="00D03CCC"/>
    <w:rsid w:val="00D03D1D"/>
    <w:rsid w:val="00D03DA5"/>
    <w:rsid w:val="00D03DA7"/>
    <w:rsid w:val="00D04438"/>
    <w:rsid w:val="00D04670"/>
    <w:rsid w:val="00D04D27"/>
    <w:rsid w:val="00D0587D"/>
    <w:rsid w:val="00D0757F"/>
    <w:rsid w:val="00D07C52"/>
    <w:rsid w:val="00D10165"/>
    <w:rsid w:val="00D10F0A"/>
    <w:rsid w:val="00D11420"/>
    <w:rsid w:val="00D11E03"/>
    <w:rsid w:val="00D11FE9"/>
    <w:rsid w:val="00D120CD"/>
    <w:rsid w:val="00D1287D"/>
    <w:rsid w:val="00D12DAF"/>
    <w:rsid w:val="00D13478"/>
    <w:rsid w:val="00D1485A"/>
    <w:rsid w:val="00D14DF3"/>
    <w:rsid w:val="00D14E4D"/>
    <w:rsid w:val="00D14EA0"/>
    <w:rsid w:val="00D1567C"/>
    <w:rsid w:val="00D16651"/>
    <w:rsid w:val="00D17748"/>
    <w:rsid w:val="00D17813"/>
    <w:rsid w:val="00D2040C"/>
    <w:rsid w:val="00D20A3C"/>
    <w:rsid w:val="00D20CBF"/>
    <w:rsid w:val="00D20E18"/>
    <w:rsid w:val="00D212A9"/>
    <w:rsid w:val="00D216C3"/>
    <w:rsid w:val="00D227E7"/>
    <w:rsid w:val="00D235CC"/>
    <w:rsid w:val="00D23DF0"/>
    <w:rsid w:val="00D23F17"/>
    <w:rsid w:val="00D24D73"/>
    <w:rsid w:val="00D25292"/>
    <w:rsid w:val="00D25567"/>
    <w:rsid w:val="00D25E01"/>
    <w:rsid w:val="00D262F9"/>
    <w:rsid w:val="00D26342"/>
    <w:rsid w:val="00D26379"/>
    <w:rsid w:val="00D2642D"/>
    <w:rsid w:val="00D265F5"/>
    <w:rsid w:val="00D26B00"/>
    <w:rsid w:val="00D26BD0"/>
    <w:rsid w:val="00D2703A"/>
    <w:rsid w:val="00D27043"/>
    <w:rsid w:val="00D27207"/>
    <w:rsid w:val="00D27686"/>
    <w:rsid w:val="00D2774D"/>
    <w:rsid w:val="00D27B43"/>
    <w:rsid w:val="00D27F8B"/>
    <w:rsid w:val="00D30A18"/>
    <w:rsid w:val="00D31871"/>
    <w:rsid w:val="00D32985"/>
    <w:rsid w:val="00D336FA"/>
    <w:rsid w:val="00D34785"/>
    <w:rsid w:val="00D347DA"/>
    <w:rsid w:val="00D34AB2"/>
    <w:rsid w:val="00D34FA6"/>
    <w:rsid w:val="00D355DE"/>
    <w:rsid w:val="00D3592E"/>
    <w:rsid w:val="00D35B54"/>
    <w:rsid w:val="00D36151"/>
    <w:rsid w:val="00D36BD6"/>
    <w:rsid w:val="00D36C7E"/>
    <w:rsid w:val="00D378CD"/>
    <w:rsid w:val="00D4013A"/>
    <w:rsid w:val="00D408E1"/>
    <w:rsid w:val="00D409C3"/>
    <w:rsid w:val="00D40D4A"/>
    <w:rsid w:val="00D40F5D"/>
    <w:rsid w:val="00D418E3"/>
    <w:rsid w:val="00D41AE0"/>
    <w:rsid w:val="00D4235C"/>
    <w:rsid w:val="00D431DE"/>
    <w:rsid w:val="00D43256"/>
    <w:rsid w:val="00D4343F"/>
    <w:rsid w:val="00D4345B"/>
    <w:rsid w:val="00D4367E"/>
    <w:rsid w:val="00D44873"/>
    <w:rsid w:val="00D44F31"/>
    <w:rsid w:val="00D45C65"/>
    <w:rsid w:val="00D46061"/>
    <w:rsid w:val="00D473EA"/>
    <w:rsid w:val="00D47B2A"/>
    <w:rsid w:val="00D50361"/>
    <w:rsid w:val="00D504C2"/>
    <w:rsid w:val="00D515C1"/>
    <w:rsid w:val="00D51675"/>
    <w:rsid w:val="00D51B1B"/>
    <w:rsid w:val="00D51C3D"/>
    <w:rsid w:val="00D51EB6"/>
    <w:rsid w:val="00D524B1"/>
    <w:rsid w:val="00D52C12"/>
    <w:rsid w:val="00D531DD"/>
    <w:rsid w:val="00D538FD"/>
    <w:rsid w:val="00D53CD7"/>
    <w:rsid w:val="00D54443"/>
    <w:rsid w:val="00D5471E"/>
    <w:rsid w:val="00D56DA6"/>
    <w:rsid w:val="00D56FB0"/>
    <w:rsid w:val="00D5727B"/>
    <w:rsid w:val="00D579BB"/>
    <w:rsid w:val="00D60362"/>
    <w:rsid w:val="00D6081F"/>
    <w:rsid w:val="00D60C47"/>
    <w:rsid w:val="00D613D4"/>
    <w:rsid w:val="00D61DCD"/>
    <w:rsid w:val="00D61FF5"/>
    <w:rsid w:val="00D63AEA"/>
    <w:rsid w:val="00D6462A"/>
    <w:rsid w:val="00D64E5E"/>
    <w:rsid w:val="00D65EDC"/>
    <w:rsid w:val="00D662D1"/>
    <w:rsid w:val="00D66682"/>
    <w:rsid w:val="00D66B90"/>
    <w:rsid w:val="00D708F5"/>
    <w:rsid w:val="00D70A8B"/>
    <w:rsid w:val="00D710DC"/>
    <w:rsid w:val="00D71434"/>
    <w:rsid w:val="00D714A0"/>
    <w:rsid w:val="00D71BBE"/>
    <w:rsid w:val="00D71EF5"/>
    <w:rsid w:val="00D71F5B"/>
    <w:rsid w:val="00D72694"/>
    <w:rsid w:val="00D727C9"/>
    <w:rsid w:val="00D72BB0"/>
    <w:rsid w:val="00D73054"/>
    <w:rsid w:val="00D732DF"/>
    <w:rsid w:val="00D73A92"/>
    <w:rsid w:val="00D746DF"/>
    <w:rsid w:val="00D74E23"/>
    <w:rsid w:val="00D74EFF"/>
    <w:rsid w:val="00D74F72"/>
    <w:rsid w:val="00D7531A"/>
    <w:rsid w:val="00D75989"/>
    <w:rsid w:val="00D75AB9"/>
    <w:rsid w:val="00D75DC3"/>
    <w:rsid w:val="00D76368"/>
    <w:rsid w:val="00D76544"/>
    <w:rsid w:val="00D76A62"/>
    <w:rsid w:val="00D76F3F"/>
    <w:rsid w:val="00D77A78"/>
    <w:rsid w:val="00D77DC0"/>
    <w:rsid w:val="00D8003E"/>
    <w:rsid w:val="00D80DDA"/>
    <w:rsid w:val="00D80DEC"/>
    <w:rsid w:val="00D8179C"/>
    <w:rsid w:val="00D83971"/>
    <w:rsid w:val="00D84467"/>
    <w:rsid w:val="00D8465F"/>
    <w:rsid w:val="00D85584"/>
    <w:rsid w:val="00D85728"/>
    <w:rsid w:val="00D85EB5"/>
    <w:rsid w:val="00D86217"/>
    <w:rsid w:val="00D86331"/>
    <w:rsid w:val="00D87065"/>
    <w:rsid w:val="00D87404"/>
    <w:rsid w:val="00D87B15"/>
    <w:rsid w:val="00D901AF"/>
    <w:rsid w:val="00D902BA"/>
    <w:rsid w:val="00D90500"/>
    <w:rsid w:val="00D90581"/>
    <w:rsid w:val="00D905C1"/>
    <w:rsid w:val="00D906B1"/>
    <w:rsid w:val="00D91810"/>
    <w:rsid w:val="00D91A3A"/>
    <w:rsid w:val="00D91CE0"/>
    <w:rsid w:val="00D934BB"/>
    <w:rsid w:val="00D935C9"/>
    <w:rsid w:val="00D93CC2"/>
    <w:rsid w:val="00D9484C"/>
    <w:rsid w:val="00D94952"/>
    <w:rsid w:val="00D9559C"/>
    <w:rsid w:val="00D95639"/>
    <w:rsid w:val="00D96311"/>
    <w:rsid w:val="00D96FA4"/>
    <w:rsid w:val="00D9771B"/>
    <w:rsid w:val="00D97D9D"/>
    <w:rsid w:val="00DA0370"/>
    <w:rsid w:val="00DA0412"/>
    <w:rsid w:val="00DA0710"/>
    <w:rsid w:val="00DA089F"/>
    <w:rsid w:val="00DA0A80"/>
    <w:rsid w:val="00DA1066"/>
    <w:rsid w:val="00DA1132"/>
    <w:rsid w:val="00DA19DE"/>
    <w:rsid w:val="00DA1E0F"/>
    <w:rsid w:val="00DA26B9"/>
    <w:rsid w:val="00DA2B45"/>
    <w:rsid w:val="00DA2B97"/>
    <w:rsid w:val="00DA2D45"/>
    <w:rsid w:val="00DA2FA0"/>
    <w:rsid w:val="00DA39C5"/>
    <w:rsid w:val="00DA5522"/>
    <w:rsid w:val="00DA56E0"/>
    <w:rsid w:val="00DA61C4"/>
    <w:rsid w:val="00DA6402"/>
    <w:rsid w:val="00DA67EE"/>
    <w:rsid w:val="00DB1192"/>
    <w:rsid w:val="00DB140A"/>
    <w:rsid w:val="00DB2759"/>
    <w:rsid w:val="00DB30DA"/>
    <w:rsid w:val="00DB35E9"/>
    <w:rsid w:val="00DB3B0D"/>
    <w:rsid w:val="00DB4E81"/>
    <w:rsid w:val="00DB52EF"/>
    <w:rsid w:val="00DB555B"/>
    <w:rsid w:val="00DB602B"/>
    <w:rsid w:val="00DB6601"/>
    <w:rsid w:val="00DB66A8"/>
    <w:rsid w:val="00DC0341"/>
    <w:rsid w:val="00DC0404"/>
    <w:rsid w:val="00DC171B"/>
    <w:rsid w:val="00DC1F77"/>
    <w:rsid w:val="00DC2191"/>
    <w:rsid w:val="00DC2876"/>
    <w:rsid w:val="00DC2C24"/>
    <w:rsid w:val="00DC32E3"/>
    <w:rsid w:val="00DC47AA"/>
    <w:rsid w:val="00DC4BA9"/>
    <w:rsid w:val="00DC4DD4"/>
    <w:rsid w:val="00DC5659"/>
    <w:rsid w:val="00DC56C6"/>
    <w:rsid w:val="00DC6094"/>
    <w:rsid w:val="00DC62D1"/>
    <w:rsid w:val="00DC6CBE"/>
    <w:rsid w:val="00DC6FC6"/>
    <w:rsid w:val="00DC7172"/>
    <w:rsid w:val="00DD0528"/>
    <w:rsid w:val="00DD0E7C"/>
    <w:rsid w:val="00DD1384"/>
    <w:rsid w:val="00DD18C7"/>
    <w:rsid w:val="00DD2C8B"/>
    <w:rsid w:val="00DD400F"/>
    <w:rsid w:val="00DD45D7"/>
    <w:rsid w:val="00DD4A80"/>
    <w:rsid w:val="00DD4B82"/>
    <w:rsid w:val="00DD56C6"/>
    <w:rsid w:val="00DD59D9"/>
    <w:rsid w:val="00DD611D"/>
    <w:rsid w:val="00DD6CA0"/>
    <w:rsid w:val="00DE017D"/>
    <w:rsid w:val="00DE02C9"/>
    <w:rsid w:val="00DE0BCB"/>
    <w:rsid w:val="00DE1201"/>
    <w:rsid w:val="00DE15EB"/>
    <w:rsid w:val="00DE16D6"/>
    <w:rsid w:val="00DE1965"/>
    <w:rsid w:val="00DE1C90"/>
    <w:rsid w:val="00DE1D0D"/>
    <w:rsid w:val="00DE2DEC"/>
    <w:rsid w:val="00DE3053"/>
    <w:rsid w:val="00DE3068"/>
    <w:rsid w:val="00DE3DBF"/>
    <w:rsid w:val="00DE4376"/>
    <w:rsid w:val="00DE484F"/>
    <w:rsid w:val="00DE488E"/>
    <w:rsid w:val="00DE510D"/>
    <w:rsid w:val="00DE5174"/>
    <w:rsid w:val="00DE59AE"/>
    <w:rsid w:val="00DE64AC"/>
    <w:rsid w:val="00DE6560"/>
    <w:rsid w:val="00DE66BA"/>
    <w:rsid w:val="00DE7662"/>
    <w:rsid w:val="00DE7DCF"/>
    <w:rsid w:val="00DF0A00"/>
    <w:rsid w:val="00DF185B"/>
    <w:rsid w:val="00DF1912"/>
    <w:rsid w:val="00DF2132"/>
    <w:rsid w:val="00DF2396"/>
    <w:rsid w:val="00DF2443"/>
    <w:rsid w:val="00DF5557"/>
    <w:rsid w:val="00DF58A2"/>
    <w:rsid w:val="00DF5B05"/>
    <w:rsid w:val="00DF6277"/>
    <w:rsid w:val="00DF7E1E"/>
    <w:rsid w:val="00E00104"/>
    <w:rsid w:val="00E005E8"/>
    <w:rsid w:val="00E00BF0"/>
    <w:rsid w:val="00E023BC"/>
    <w:rsid w:val="00E02694"/>
    <w:rsid w:val="00E02B04"/>
    <w:rsid w:val="00E0341A"/>
    <w:rsid w:val="00E0345E"/>
    <w:rsid w:val="00E038D3"/>
    <w:rsid w:val="00E0430D"/>
    <w:rsid w:val="00E05BFA"/>
    <w:rsid w:val="00E06C67"/>
    <w:rsid w:val="00E07252"/>
    <w:rsid w:val="00E0742B"/>
    <w:rsid w:val="00E07A0A"/>
    <w:rsid w:val="00E100CE"/>
    <w:rsid w:val="00E100FF"/>
    <w:rsid w:val="00E103CF"/>
    <w:rsid w:val="00E1043B"/>
    <w:rsid w:val="00E104EE"/>
    <w:rsid w:val="00E10D2F"/>
    <w:rsid w:val="00E121AC"/>
    <w:rsid w:val="00E123A1"/>
    <w:rsid w:val="00E123D0"/>
    <w:rsid w:val="00E12A81"/>
    <w:rsid w:val="00E14513"/>
    <w:rsid w:val="00E146FA"/>
    <w:rsid w:val="00E14BBD"/>
    <w:rsid w:val="00E1506D"/>
    <w:rsid w:val="00E15AC1"/>
    <w:rsid w:val="00E15C53"/>
    <w:rsid w:val="00E16008"/>
    <w:rsid w:val="00E160CD"/>
    <w:rsid w:val="00E160DE"/>
    <w:rsid w:val="00E16428"/>
    <w:rsid w:val="00E164C6"/>
    <w:rsid w:val="00E16DA7"/>
    <w:rsid w:val="00E17786"/>
    <w:rsid w:val="00E177C2"/>
    <w:rsid w:val="00E178F1"/>
    <w:rsid w:val="00E17913"/>
    <w:rsid w:val="00E17E77"/>
    <w:rsid w:val="00E201E4"/>
    <w:rsid w:val="00E21033"/>
    <w:rsid w:val="00E218B7"/>
    <w:rsid w:val="00E21B59"/>
    <w:rsid w:val="00E21E38"/>
    <w:rsid w:val="00E23ABF"/>
    <w:rsid w:val="00E23BF7"/>
    <w:rsid w:val="00E23E82"/>
    <w:rsid w:val="00E24363"/>
    <w:rsid w:val="00E2455F"/>
    <w:rsid w:val="00E24623"/>
    <w:rsid w:val="00E24BFF"/>
    <w:rsid w:val="00E252DD"/>
    <w:rsid w:val="00E255F4"/>
    <w:rsid w:val="00E262E6"/>
    <w:rsid w:val="00E27701"/>
    <w:rsid w:val="00E27A1C"/>
    <w:rsid w:val="00E27D3A"/>
    <w:rsid w:val="00E30D3A"/>
    <w:rsid w:val="00E30DCF"/>
    <w:rsid w:val="00E30E74"/>
    <w:rsid w:val="00E3115C"/>
    <w:rsid w:val="00E31F44"/>
    <w:rsid w:val="00E32754"/>
    <w:rsid w:val="00E32E8F"/>
    <w:rsid w:val="00E33073"/>
    <w:rsid w:val="00E34531"/>
    <w:rsid w:val="00E34D7E"/>
    <w:rsid w:val="00E359B2"/>
    <w:rsid w:val="00E35B4C"/>
    <w:rsid w:val="00E361A7"/>
    <w:rsid w:val="00E367D5"/>
    <w:rsid w:val="00E36AE8"/>
    <w:rsid w:val="00E36E01"/>
    <w:rsid w:val="00E37730"/>
    <w:rsid w:val="00E377BB"/>
    <w:rsid w:val="00E37DD0"/>
    <w:rsid w:val="00E40BBC"/>
    <w:rsid w:val="00E40C66"/>
    <w:rsid w:val="00E41032"/>
    <w:rsid w:val="00E42B47"/>
    <w:rsid w:val="00E42BB0"/>
    <w:rsid w:val="00E43555"/>
    <w:rsid w:val="00E43946"/>
    <w:rsid w:val="00E44C74"/>
    <w:rsid w:val="00E468A2"/>
    <w:rsid w:val="00E47884"/>
    <w:rsid w:val="00E47905"/>
    <w:rsid w:val="00E47D13"/>
    <w:rsid w:val="00E507E3"/>
    <w:rsid w:val="00E50D65"/>
    <w:rsid w:val="00E513B8"/>
    <w:rsid w:val="00E518FB"/>
    <w:rsid w:val="00E530DC"/>
    <w:rsid w:val="00E53657"/>
    <w:rsid w:val="00E54143"/>
    <w:rsid w:val="00E54169"/>
    <w:rsid w:val="00E54AB3"/>
    <w:rsid w:val="00E55672"/>
    <w:rsid w:val="00E55D6C"/>
    <w:rsid w:val="00E564E1"/>
    <w:rsid w:val="00E57044"/>
    <w:rsid w:val="00E60F94"/>
    <w:rsid w:val="00E61D0D"/>
    <w:rsid w:val="00E6238A"/>
    <w:rsid w:val="00E62C58"/>
    <w:rsid w:val="00E63AB8"/>
    <w:rsid w:val="00E63D36"/>
    <w:rsid w:val="00E64151"/>
    <w:rsid w:val="00E64373"/>
    <w:rsid w:val="00E6445F"/>
    <w:rsid w:val="00E64579"/>
    <w:rsid w:val="00E64633"/>
    <w:rsid w:val="00E64C45"/>
    <w:rsid w:val="00E65032"/>
    <w:rsid w:val="00E65206"/>
    <w:rsid w:val="00E65B5F"/>
    <w:rsid w:val="00E65E7D"/>
    <w:rsid w:val="00E65F65"/>
    <w:rsid w:val="00E660B8"/>
    <w:rsid w:val="00E66182"/>
    <w:rsid w:val="00E6672B"/>
    <w:rsid w:val="00E668BA"/>
    <w:rsid w:val="00E66B61"/>
    <w:rsid w:val="00E66D1B"/>
    <w:rsid w:val="00E6743C"/>
    <w:rsid w:val="00E709CE"/>
    <w:rsid w:val="00E70FC6"/>
    <w:rsid w:val="00E73478"/>
    <w:rsid w:val="00E737FF"/>
    <w:rsid w:val="00E743CE"/>
    <w:rsid w:val="00E751BD"/>
    <w:rsid w:val="00E7531A"/>
    <w:rsid w:val="00E75601"/>
    <w:rsid w:val="00E760A9"/>
    <w:rsid w:val="00E76274"/>
    <w:rsid w:val="00E766ED"/>
    <w:rsid w:val="00E77843"/>
    <w:rsid w:val="00E77D86"/>
    <w:rsid w:val="00E77E80"/>
    <w:rsid w:val="00E80061"/>
    <w:rsid w:val="00E8133C"/>
    <w:rsid w:val="00E81669"/>
    <w:rsid w:val="00E81F3C"/>
    <w:rsid w:val="00E833E0"/>
    <w:rsid w:val="00E83DA0"/>
    <w:rsid w:val="00E84B43"/>
    <w:rsid w:val="00E865F4"/>
    <w:rsid w:val="00E86AF4"/>
    <w:rsid w:val="00E86C3A"/>
    <w:rsid w:val="00E86E56"/>
    <w:rsid w:val="00E873CB"/>
    <w:rsid w:val="00E87751"/>
    <w:rsid w:val="00E91180"/>
    <w:rsid w:val="00E91750"/>
    <w:rsid w:val="00E92021"/>
    <w:rsid w:val="00E920D1"/>
    <w:rsid w:val="00E9254D"/>
    <w:rsid w:val="00E9260D"/>
    <w:rsid w:val="00E92804"/>
    <w:rsid w:val="00E92C5B"/>
    <w:rsid w:val="00E93302"/>
    <w:rsid w:val="00E93F12"/>
    <w:rsid w:val="00E946F9"/>
    <w:rsid w:val="00E9522E"/>
    <w:rsid w:val="00E96088"/>
    <w:rsid w:val="00E96B5D"/>
    <w:rsid w:val="00E96CD7"/>
    <w:rsid w:val="00E97720"/>
    <w:rsid w:val="00E977D3"/>
    <w:rsid w:val="00EA0285"/>
    <w:rsid w:val="00EA145B"/>
    <w:rsid w:val="00EA149D"/>
    <w:rsid w:val="00EA2267"/>
    <w:rsid w:val="00EA3611"/>
    <w:rsid w:val="00EA432D"/>
    <w:rsid w:val="00EA476C"/>
    <w:rsid w:val="00EA4A23"/>
    <w:rsid w:val="00EA4A93"/>
    <w:rsid w:val="00EA521D"/>
    <w:rsid w:val="00EA53E6"/>
    <w:rsid w:val="00EA57BF"/>
    <w:rsid w:val="00EA5976"/>
    <w:rsid w:val="00EA5E80"/>
    <w:rsid w:val="00EA6857"/>
    <w:rsid w:val="00EA730C"/>
    <w:rsid w:val="00EB010F"/>
    <w:rsid w:val="00EB04DA"/>
    <w:rsid w:val="00EB0F5E"/>
    <w:rsid w:val="00EB1BEE"/>
    <w:rsid w:val="00EB1C9C"/>
    <w:rsid w:val="00EB1D4E"/>
    <w:rsid w:val="00EB2A44"/>
    <w:rsid w:val="00EB2CAF"/>
    <w:rsid w:val="00EB2FDD"/>
    <w:rsid w:val="00EB32AB"/>
    <w:rsid w:val="00EB38AB"/>
    <w:rsid w:val="00EB3CF7"/>
    <w:rsid w:val="00EB4470"/>
    <w:rsid w:val="00EB485E"/>
    <w:rsid w:val="00EB49A2"/>
    <w:rsid w:val="00EB4E1C"/>
    <w:rsid w:val="00EB549D"/>
    <w:rsid w:val="00EB596A"/>
    <w:rsid w:val="00EB5C96"/>
    <w:rsid w:val="00EB6483"/>
    <w:rsid w:val="00EB70CF"/>
    <w:rsid w:val="00EB7392"/>
    <w:rsid w:val="00EC026A"/>
    <w:rsid w:val="00EC0EEC"/>
    <w:rsid w:val="00EC1110"/>
    <w:rsid w:val="00EC1810"/>
    <w:rsid w:val="00EC185C"/>
    <w:rsid w:val="00EC1BA0"/>
    <w:rsid w:val="00EC2076"/>
    <w:rsid w:val="00EC2143"/>
    <w:rsid w:val="00EC27A6"/>
    <w:rsid w:val="00EC471B"/>
    <w:rsid w:val="00EC582D"/>
    <w:rsid w:val="00EC5EC8"/>
    <w:rsid w:val="00EC5F93"/>
    <w:rsid w:val="00EC6050"/>
    <w:rsid w:val="00EC678B"/>
    <w:rsid w:val="00ED0280"/>
    <w:rsid w:val="00ED101E"/>
    <w:rsid w:val="00ED172C"/>
    <w:rsid w:val="00ED2959"/>
    <w:rsid w:val="00ED2ED8"/>
    <w:rsid w:val="00ED3876"/>
    <w:rsid w:val="00ED4161"/>
    <w:rsid w:val="00ED419C"/>
    <w:rsid w:val="00ED43EC"/>
    <w:rsid w:val="00ED4AF6"/>
    <w:rsid w:val="00ED6A5B"/>
    <w:rsid w:val="00ED6FA6"/>
    <w:rsid w:val="00ED7F2D"/>
    <w:rsid w:val="00EE0748"/>
    <w:rsid w:val="00EE0CF3"/>
    <w:rsid w:val="00EE17F0"/>
    <w:rsid w:val="00EE1ED7"/>
    <w:rsid w:val="00EE24EC"/>
    <w:rsid w:val="00EE258D"/>
    <w:rsid w:val="00EE3231"/>
    <w:rsid w:val="00EE3B3D"/>
    <w:rsid w:val="00EE3CA5"/>
    <w:rsid w:val="00EE543D"/>
    <w:rsid w:val="00EE57B4"/>
    <w:rsid w:val="00EE6815"/>
    <w:rsid w:val="00EE718A"/>
    <w:rsid w:val="00EE7350"/>
    <w:rsid w:val="00EE7CC9"/>
    <w:rsid w:val="00EF076E"/>
    <w:rsid w:val="00EF0EDA"/>
    <w:rsid w:val="00EF17B9"/>
    <w:rsid w:val="00EF219B"/>
    <w:rsid w:val="00EF33FA"/>
    <w:rsid w:val="00EF5A4C"/>
    <w:rsid w:val="00EF5C86"/>
    <w:rsid w:val="00EF6D8C"/>
    <w:rsid w:val="00EF6FA2"/>
    <w:rsid w:val="00EF7032"/>
    <w:rsid w:val="00EF73B0"/>
    <w:rsid w:val="00EF7938"/>
    <w:rsid w:val="00EF7A24"/>
    <w:rsid w:val="00F00487"/>
    <w:rsid w:val="00F00528"/>
    <w:rsid w:val="00F00DA3"/>
    <w:rsid w:val="00F01439"/>
    <w:rsid w:val="00F01523"/>
    <w:rsid w:val="00F02B3E"/>
    <w:rsid w:val="00F02F67"/>
    <w:rsid w:val="00F03CA9"/>
    <w:rsid w:val="00F0449C"/>
    <w:rsid w:val="00F0466E"/>
    <w:rsid w:val="00F04928"/>
    <w:rsid w:val="00F04CA5"/>
    <w:rsid w:val="00F04E1D"/>
    <w:rsid w:val="00F0529F"/>
    <w:rsid w:val="00F054C6"/>
    <w:rsid w:val="00F06722"/>
    <w:rsid w:val="00F069AA"/>
    <w:rsid w:val="00F06CAD"/>
    <w:rsid w:val="00F070CA"/>
    <w:rsid w:val="00F074AE"/>
    <w:rsid w:val="00F10072"/>
    <w:rsid w:val="00F10981"/>
    <w:rsid w:val="00F10C6D"/>
    <w:rsid w:val="00F10FCD"/>
    <w:rsid w:val="00F11E39"/>
    <w:rsid w:val="00F13767"/>
    <w:rsid w:val="00F138F0"/>
    <w:rsid w:val="00F13ACD"/>
    <w:rsid w:val="00F1465E"/>
    <w:rsid w:val="00F14BE4"/>
    <w:rsid w:val="00F15A1E"/>
    <w:rsid w:val="00F15BB2"/>
    <w:rsid w:val="00F1653B"/>
    <w:rsid w:val="00F16A35"/>
    <w:rsid w:val="00F16ABA"/>
    <w:rsid w:val="00F16D3F"/>
    <w:rsid w:val="00F174AB"/>
    <w:rsid w:val="00F17DEF"/>
    <w:rsid w:val="00F20E17"/>
    <w:rsid w:val="00F20EFE"/>
    <w:rsid w:val="00F214D8"/>
    <w:rsid w:val="00F21599"/>
    <w:rsid w:val="00F21B46"/>
    <w:rsid w:val="00F2295C"/>
    <w:rsid w:val="00F2317F"/>
    <w:rsid w:val="00F23A93"/>
    <w:rsid w:val="00F24331"/>
    <w:rsid w:val="00F2577D"/>
    <w:rsid w:val="00F257CB"/>
    <w:rsid w:val="00F258CC"/>
    <w:rsid w:val="00F26002"/>
    <w:rsid w:val="00F261D3"/>
    <w:rsid w:val="00F26325"/>
    <w:rsid w:val="00F263E6"/>
    <w:rsid w:val="00F267D6"/>
    <w:rsid w:val="00F277C0"/>
    <w:rsid w:val="00F30225"/>
    <w:rsid w:val="00F30417"/>
    <w:rsid w:val="00F31196"/>
    <w:rsid w:val="00F3135A"/>
    <w:rsid w:val="00F31F9F"/>
    <w:rsid w:val="00F327F3"/>
    <w:rsid w:val="00F32B2B"/>
    <w:rsid w:val="00F3350C"/>
    <w:rsid w:val="00F33C07"/>
    <w:rsid w:val="00F343F4"/>
    <w:rsid w:val="00F34D9B"/>
    <w:rsid w:val="00F35549"/>
    <w:rsid w:val="00F35BF3"/>
    <w:rsid w:val="00F36697"/>
    <w:rsid w:val="00F370FC"/>
    <w:rsid w:val="00F37107"/>
    <w:rsid w:val="00F40714"/>
    <w:rsid w:val="00F407EC"/>
    <w:rsid w:val="00F41DF7"/>
    <w:rsid w:val="00F422FE"/>
    <w:rsid w:val="00F424A0"/>
    <w:rsid w:val="00F426DE"/>
    <w:rsid w:val="00F42C9D"/>
    <w:rsid w:val="00F43672"/>
    <w:rsid w:val="00F4374B"/>
    <w:rsid w:val="00F44AEC"/>
    <w:rsid w:val="00F453E6"/>
    <w:rsid w:val="00F458BC"/>
    <w:rsid w:val="00F461D5"/>
    <w:rsid w:val="00F46B91"/>
    <w:rsid w:val="00F47B4F"/>
    <w:rsid w:val="00F50AEA"/>
    <w:rsid w:val="00F510AD"/>
    <w:rsid w:val="00F516EE"/>
    <w:rsid w:val="00F51759"/>
    <w:rsid w:val="00F518A1"/>
    <w:rsid w:val="00F51D9C"/>
    <w:rsid w:val="00F526DF"/>
    <w:rsid w:val="00F532E0"/>
    <w:rsid w:val="00F538B0"/>
    <w:rsid w:val="00F53925"/>
    <w:rsid w:val="00F53ECB"/>
    <w:rsid w:val="00F54318"/>
    <w:rsid w:val="00F548AD"/>
    <w:rsid w:val="00F54FAD"/>
    <w:rsid w:val="00F553EA"/>
    <w:rsid w:val="00F55B88"/>
    <w:rsid w:val="00F56302"/>
    <w:rsid w:val="00F56653"/>
    <w:rsid w:val="00F56AC2"/>
    <w:rsid w:val="00F56BFA"/>
    <w:rsid w:val="00F606AF"/>
    <w:rsid w:val="00F611A0"/>
    <w:rsid w:val="00F617A7"/>
    <w:rsid w:val="00F61AD5"/>
    <w:rsid w:val="00F61F68"/>
    <w:rsid w:val="00F621A8"/>
    <w:rsid w:val="00F6263C"/>
    <w:rsid w:val="00F62F49"/>
    <w:rsid w:val="00F633B7"/>
    <w:rsid w:val="00F64318"/>
    <w:rsid w:val="00F645BD"/>
    <w:rsid w:val="00F646E5"/>
    <w:rsid w:val="00F64BA6"/>
    <w:rsid w:val="00F64E3F"/>
    <w:rsid w:val="00F65F5F"/>
    <w:rsid w:val="00F65FE4"/>
    <w:rsid w:val="00F66FE9"/>
    <w:rsid w:val="00F671CC"/>
    <w:rsid w:val="00F672CD"/>
    <w:rsid w:val="00F70BB2"/>
    <w:rsid w:val="00F70C3F"/>
    <w:rsid w:val="00F7178F"/>
    <w:rsid w:val="00F71F05"/>
    <w:rsid w:val="00F722BA"/>
    <w:rsid w:val="00F72AC7"/>
    <w:rsid w:val="00F73A7F"/>
    <w:rsid w:val="00F740A3"/>
    <w:rsid w:val="00F74F92"/>
    <w:rsid w:val="00F75199"/>
    <w:rsid w:val="00F754A1"/>
    <w:rsid w:val="00F767A8"/>
    <w:rsid w:val="00F77382"/>
    <w:rsid w:val="00F7764D"/>
    <w:rsid w:val="00F7765C"/>
    <w:rsid w:val="00F778AC"/>
    <w:rsid w:val="00F8163C"/>
    <w:rsid w:val="00F81FEB"/>
    <w:rsid w:val="00F82AEF"/>
    <w:rsid w:val="00F82FB6"/>
    <w:rsid w:val="00F82FE1"/>
    <w:rsid w:val="00F8338A"/>
    <w:rsid w:val="00F83A65"/>
    <w:rsid w:val="00F85587"/>
    <w:rsid w:val="00F8579B"/>
    <w:rsid w:val="00F85F0A"/>
    <w:rsid w:val="00F86DA6"/>
    <w:rsid w:val="00F86EDF"/>
    <w:rsid w:val="00F86FA6"/>
    <w:rsid w:val="00F8791C"/>
    <w:rsid w:val="00F87AA4"/>
    <w:rsid w:val="00F87E0B"/>
    <w:rsid w:val="00F906DD"/>
    <w:rsid w:val="00F906EC"/>
    <w:rsid w:val="00F90884"/>
    <w:rsid w:val="00F90FEF"/>
    <w:rsid w:val="00F915C6"/>
    <w:rsid w:val="00F92989"/>
    <w:rsid w:val="00F93108"/>
    <w:rsid w:val="00F93CC6"/>
    <w:rsid w:val="00F94A1A"/>
    <w:rsid w:val="00F96241"/>
    <w:rsid w:val="00F96326"/>
    <w:rsid w:val="00F9634F"/>
    <w:rsid w:val="00F96757"/>
    <w:rsid w:val="00F9772B"/>
    <w:rsid w:val="00FA01C7"/>
    <w:rsid w:val="00FA0B36"/>
    <w:rsid w:val="00FA0BF8"/>
    <w:rsid w:val="00FA0D69"/>
    <w:rsid w:val="00FA1A87"/>
    <w:rsid w:val="00FA20E2"/>
    <w:rsid w:val="00FA2548"/>
    <w:rsid w:val="00FA3410"/>
    <w:rsid w:val="00FA38AF"/>
    <w:rsid w:val="00FA3C43"/>
    <w:rsid w:val="00FA4073"/>
    <w:rsid w:val="00FA4827"/>
    <w:rsid w:val="00FA4E36"/>
    <w:rsid w:val="00FA5CE6"/>
    <w:rsid w:val="00FA5D3A"/>
    <w:rsid w:val="00FA65C9"/>
    <w:rsid w:val="00FA66B4"/>
    <w:rsid w:val="00FA6B17"/>
    <w:rsid w:val="00FA6FB1"/>
    <w:rsid w:val="00FB09D6"/>
    <w:rsid w:val="00FB0C96"/>
    <w:rsid w:val="00FB12DD"/>
    <w:rsid w:val="00FB2266"/>
    <w:rsid w:val="00FB22E2"/>
    <w:rsid w:val="00FB2662"/>
    <w:rsid w:val="00FB2799"/>
    <w:rsid w:val="00FB38FE"/>
    <w:rsid w:val="00FB543D"/>
    <w:rsid w:val="00FB56F3"/>
    <w:rsid w:val="00FB5FEB"/>
    <w:rsid w:val="00FB6EE3"/>
    <w:rsid w:val="00FB6F41"/>
    <w:rsid w:val="00FB716F"/>
    <w:rsid w:val="00FB7343"/>
    <w:rsid w:val="00FC060B"/>
    <w:rsid w:val="00FC0834"/>
    <w:rsid w:val="00FC0D80"/>
    <w:rsid w:val="00FC0F38"/>
    <w:rsid w:val="00FC1056"/>
    <w:rsid w:val="00FC1BDE"/>
    <w:rsid w:val="00FC1C09"/>
    <w:rsid w:val="00FC287A"/>
    <w:rsid w:val="00FC323E"/>
    <w:rsid w:val="00FC3B4F"/>
    <w:rsid w:val="00FC3D39"/>
    <w:rsid w:val="00FC4818"/>
    <w:rsid w:val="00FC545E"/>
    <w:rsid w:val="00FC5546"/>
    <w:rsid w:val="00FC5566"/>
    <w:rsid w:val="00FC558C"/>
    <w:rsid w:val="00FC5648"/>
    <w:rsid w:val="00FC5F6C"/>
    <w:rsid w:val="00FC7004"/>
    <w:rsid w:val="00FC7B68"/>
    <w:rsid w:val="00FC7D55"/>
    <w:rsid w:val="00FD06A9"/>
    <w:rsid w:val="00FD0DA1"/>
    <w:rsid w:val="00FD12FD"/>
    <w:rsid w:val="00FD1E67"/>
    <w:rsid w:val="00FD2638"/>
    <w:rsid w:val="00FD2D1E"/>
    <w:rsid w:val="00FD2EF8"/>
    <w:rsid w:val="00FD473E"/>
    <w:rsid w:val="00FD4E7F"/>
    <w:rsid w:val="00FD50DF"/>
    <w:rsid w:val="00FD5A33"/>
    <w:rsid w:val="00FD6545"/>
    <w:rsid w:val="00FD6799"/>
    <w:rsid w:val="00FD67FF"/>
    <w:rsid w:val="00FD6A5C"/>
    <w:rsid w:val="00FD6C69"/>
    <w:rsid w:val="00FD7C3B"/>
    <w:rsid w:val="00FE1524"/>
    <w:rsid w:val="00FE1973"/>
    <w:rsid w:val="00FE1995"/>
    <w:rsid w:val="00FE1F74"/>
    <w:rsid w:val="00FE2086"/>
    <w:rsid w:val="00FE21F7"/>
    <w:rsid w:val="00FE42AA"/>
    <w:rsid w:val="00FE44BD"/>
    <w:rsid w:val="00FE4585"/>
    <w:rsid w:val="00FE4DC6"/>
    <w:rsid w:val="00FE4E90"/>
    <w:rsid w:val="00FE5561"/>
    <w:rsid w:val="00FE563F"/>
    <w:rsid w:val="00FE5C28"/>
    <w:rsid w:val="00FE60DD"/>
    <w:rsid w:val="00FE79C0"/>
    <w:rsid w:val="00FF0049"/>
    <w:rsid w:val="00FF03BD"/>
    <w:rsid w:val="00FF1289"/>
    <w:rsid w:val="00FF19CB"/>
    <w:rsid w:val="00FF1BAD"/>
    <w:rsid w:val="00FF1CF9"/>
    <w:rsid w:val="00FF1D8E"/>
    <w:rsid w:val="00FF2C66"/>
    <w:rsid w:val="00FF2E49"/>
    <w:rsid w:val="00FF2E79"/>
    <w:rsid w:val="00FF346B"/>
    <w:rsid w:val="00FF3581"/>
    <w:rsid w:val="00FF3982"/>
    <w:rsid w:val="00FF3BB2"/>
    <w:rsid w:val="00FF4040"/>
    <w:rsid w:val="00FF4194"/>
    <w:rsid w:val="00FF4FD9"/>
    <w:rsid w:val="00FF560F"/>
    <w:rsid w:val="00FF59C0"/>
    <w:rsid w:val="00FF5BAD"/>
    <w:rsid w:val="00FF64B7"/>
    <w:rsid w:val="00FF708E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4A447"/>
  <w15:chartTrackingRefBased/>
  <w15:docId w15:val="{DC67E8D2-EB84-4ED5-A921-EA1EBBE5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1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1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11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11F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F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F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F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F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F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F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F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F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1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E9"/>
  </w:style>
  <w:style w:type="paragraph" w:styleId="Footer">
    <w:name w:val="footer"/>
    <w:basedOn w:val="Normal"/>
    <w:link w:val="FooterChar"/>
    <w:uiPriority w:val="99"/>
    <w:unhideWhenUsed/>
    <w:rsid w:val="00D11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E9"/>
  </w:style>
  <w:style w:type="paragraph" w:customStyle="1" w:styleId="western">
    <w:name w:val="western"/>
    <w:basedOn w:val="Normal"/>
    <w:rsid w:val="006704E6"/>
    <w:pPr>
      <w:spacing w:before="100" w:beforeAutospacing="1" w:after="0" w:line="276" w:lineRule="auto"/>
      <w:ind w:firstLine="446"/>
      <w:jc w:val="both"/>
    </w:pPr>
    <w:rPr>
      <w:rFonts w:ascii="EB Garamond" w:eastAsia="Times New Roman" w:hAnsi="EB Garamond" w:cs="EB Garamond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534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53451"/>
    <w:rPr>
      <w:i/>
      <w:iCs/>
    </w:rPr>
  </w:style>
  <w:style w:type="paragraph" w:customStyle="1" w:styleId="sdfootnote-western">
    <w:name w:val="sdfootnote-western"/>
    <w:basedOn w:val="Normal"/>
    <w:rsid w:val="00353451"/>
    <w:pPr>
      <w:spacing w:before="100" w:beforeAutospacing="1" w:after="0" w:line="240" w:lineRule="auto"/>
      <w:ind w:firstLine="446"/>
      <w:jc w:val="both"/>
    </w:pPr>
    <w:rPr>
      <w:rFonts w:ascii="EB Garamond" w:eastAsia="Times New Roman" w:hAnsi="EB Garamond" w:cs="EB Garamond"/>
      <w:color w:val="000000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CF54CF"/>
    <w:pPr>
      <w:spacing w:before="100" w:beforeAutospacing="1" w:after="0" w:line="276" w:lineRule="auto"/>
      <w:ind w:firstLine="446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52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869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865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751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764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8376">
          <w:blockQuote w:val="1"/>
          <w:marLeft w:val="0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3586">
          <w:blockQuote w:val="1"/>
          <w:marLeft w:val="0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4896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3654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541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134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159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940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374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116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832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292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842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15174-8125-4810-9DC0-ED19A10B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8</Pages>
  <Words>3803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Orthodox Church</vt:lpstr>
    </vt:vector>
  </TitlesOfParts>
  <Company/>
  <LinksUpToDate>false</LinksUpToDate>
  <CharactersWithSpaces>25431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Orthodox Church</dc:title>
  <dc:subject/>
  <dc:creator>David Koch</dc:creator>
  <cp:keywords/>
  <dc:description/>
  <cp:lastModifiedBy>David Koch</cp:lastModifiedBy>
  <cp:revision>1146</cp:revision>
  <dcterms:created xsi:type="dcterms:W3CDTF">2024-09-06T16:16:00Z</dcterms:created>
  <dcterms:modified xsi:type="dcterms:W3CDTF">2024-10-04T16:30:00Z</dcterms:modified>
</cp:coreProperties>
</file>